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7181" w14:textId="79235369" w:rsidR="00EA287B" w:rsidRDefault="00EA287B" w:rsidP="00EA287B">
      <w:pPr>
        <w:pStyle w:val="Bezproreda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970332" wp14:editId="5B43E7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91820" cy="787400"/>
            <wp:effectExtent l="0" t="0" r="0" b="0"/>
            <wp:wrapSquare wrapText="bothSides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C35F0" w14:textId="2C594E73" w:rsidR="00EA287B" w:rsidRPr="0072687A" w:rsidRDefault="00EA287B" w:rsidP="00EA287B">
      <w:pPr>
        <w:pStyle w:val="Bezproreda"/>
        <w:ind w:firstLine="0"/>
        <w:jc w:val="left"/>
        <w:rPr>
          <w:rFonts w:ascii="Times New Roman" w:hAnsi="Times New Roman" w:cs="Times New Roman"/>
        </w:rPr>
      </w:pPr>
    </w:p>
    <w:p w14:paraId="519DE405" w14:textId="77777777" w:rsidR="00EA287B" w:rsidRPr="0072687A" w:rsidRDefault="00EA287B" w:rsidP="00EA287B">
      <w:pPr>
        <w:pStyle w:val="Bezproreda"/>
        <w:ind w:firstLine="0"/>
        <w:jc w:val="left"/>
        <w:rPr>
          <w:rFonts w:ascii="Times New Roman" w:hAnsi="Times New Roman" w:cs="Times New Roman"/>
        </w:rPr>
      </w:pPr>
    </w:p>
    <w:p w14:paraId="3141779F" w14:textId="77777777" w:rsidR="00EA287B" w:rsidRPr="0072687A" w:rsidRDefault="00EA287B" w:rsidP="00EA287B">
      <w:pPr>
        <w:pStyle w:val="Bezproreda"/>
        <w:ind w:firstLine="0"/>
        <w:jc w:val="left"/>
        <w:rPr>
          <w:rFonts w:ascii="Times New Roman" w:hAnsi="Times New Roman" w:cs="Times New Roman"/>
        </w:rPr>
      </w:pPr>
    </w:p>
    <w:p w14:paraId="6FCA71C4" w14:textId="77777777" w:rsidR="00EA287B" w:rsidRDefault="00EA287B" w:rsidP="00EA287B">
      <w:pPr>
        <w:pStyle w:val="Bezproreda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6E681" w14:textId="64EC7618" w:rsidR="00EA287B" w:rsidRPr="0072687A" w:rsidRDefault="00EA287B" w:rsidP="00EA287B">
      <w:pPr>
        <w:pStyle w:val="Bezproreda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2687A">
        <w:rPr>
          <w:rFonts w:ascii="Times New Roman" w:hAnsi="Times New Roman" w:cs="Times New Roman"/>
          <w:b/>
          <w:bCs/>
          <w:sz w:val="24"/>
          <w:szCs w:val="24"/>
        </w:rPr>
        <w:t xml:space="preserve">REPUBLIKA HRVATSKA </w:t>
      </w:r>
    </w:p>
    <w:p w14:paraId="3315B13D" w14:textId="77777777" w:rsidR="00EA287B" w:rsidRPr="0072687A" w:rsidRDefault="00EA287B" w:rsidP="00EA287B">
      <w:pPr>
        <w:pStyle w:val="Bezproreda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2687A">
        <w:rPr>
          <w:rFonts w:ascii="Times New Roman" w:hAnsi="Times New Roman" w:cs="Times New Roman"/>
          <w:b/>
          <w:bCs/>
          <w:sz w:val="24"/>
          <w:szCs w:val="24"/>
        </w:rPr>
        <w:t xml:space="preserve">VARAŽDINSKA ŽUPANIJA </w:t>
      </w:r>
    </w:p>
    <w:p w14:paraId="623D4AD9" w14:textId="77777777" w:rsidR="00EA287B" w:rsidRPr="0072687A" w:rsidRDefault="00EA287B" w:rsidP="00EA287B">
      <w:pPr>
        <w:pStyle w:val="Bezproreda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2687A">
        <w:rPr>
          <w:rFonts w:ascii="Times New Roman" w:hAnsi="Times New Roman" w:cs="Times New Roman"/>
          <w:b/>
          <w:bCs/>
          <w:sz w:val="24"/>
          <w:szCs w:val="24"/>
        </w:rPr>
        <w:t xml:space="preserve">OPĆINA SVETI ĐURĐ </w:t>
      </w:r>
    </w:p>
    <w:p w14:paraId="646D50EE" w14:textId="77777777" w:rsidR="00EA287B" w:rsidRPr="0072687A" w:rsidRDefault="00EA287B" w:rsidP="00EA287B">
      <w:pPr>
        <w:pStyle w:val="Bezproreda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2687A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</w:t>
      </w:r>
    </w:p>
    <w:p w14:paraId="50C69C18" w14:textId="77777777" w:rsidR="00EA287B" w:rsidRPr="00C064BD" w:rsidRDefault="00EA287B" w:rsidP="00EA287B">
      <w:pPr>
        <w:ind w:firstLine="0"/>
        <w:rPr>
          <w:rFonts w:ascii="Times New Roman" w:hAnsi="Times New Roman" w:cs="Times New Roman"/>
        </w:rPr>
      </w:pPr>
    </w:p>
    <w:p w14:paraId="6E5F1231" w14:textId="1D09BAAF" w:rsidR="00EA287B" w:rsidRPr="00DA63FA" w:rsidRDefault="00EA287B" w:rsidP="00EA287B">
      <w:pPr>
        <w:ind w:firstLine="0"/>
        <w:rPr>
          <w:rFonts w:ascii="Arial" w:hAnsi="Arial" w:cs="Arial"/>
        </w:rPr>
      </w:pPr>
      <w:r w:rsidRPr="00DA63FA">
        <w:rPr>
          <w:rFonts w:ascii="Arial" w:hAnsi="Arial" w:cs="Arial"/>
        </w:rPr>
        <w:t xml:space="preserve">KLASA: </w:t>
      </w:r>
      <w:r w:rsidR="00F22C6A">
        <w:rPr>
          <w:rFonts w:ascii="Arial" w:hAnsi="Arial" w:cs="Arial"/>
        </w:rPr>
        <w:t>021-05/23-02/2</w:t>
      </w:r>
    </w:p>
    <w:p w14:paraId="5049DAF6" w14:textId="286CACFA" w:rsidR="00EA287B" w:rsidRDefault="00EA287B" w:rsidP="00EA287B">
      <w:pPr>
        <w:ind w:firstLine="0"/>
        <w:rPr>
          <w:rFonts w:ascii="Arial" w:hAnsi="Arial" w:cs="Arial"/>
        </w:rPr>
      </w:pPr>
      <w:r w:rsidRPr="00DA63FA">
        <w:rPr>
          <w:rFonts w:ascii="Arial" w:hAnsi="Arial" w:cs="Arial"/>
        </w:rPr>
        <w:t xml:space="preserve">URBROJ: </w:t>
      </w:r>
      <w:r w:rsidR="00F22C6A">
        <w:rPr>
          <w:rFonts w:ascii="Arial" w:hAnsi="Arial" w:cs="Arial"/>
        </w:rPr>
        <w:t>2186-21-02-23-1</w:t>
      </w:r>
    </w:p>
    <w:p w14:paraId="207DFAB4" w14:textId="5A7D842C" w:rsidR="00EA287B" w:rsidRPr="00EA287B" w:rsidRDefault="00EA287B" w:rsidP="00B634E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Sveti Đurđ, 30.11.2023. godine </w:t>
      </w:r>
    </w:p>
    <w:p w14:paraId="38EB0592" w14:textId="77777777" w:rsidR="00EA287B" w:rsidRDefault="00EA287B" w:rsidP="00B634EE">
      <w:pPr>
        <w:ind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0A725B" w14:textId="10EB9620" w:rsidR="00FF5AF2" w:rsidRPr="00084C75" w:rsidRDefault="00B634EE" w:rsidP="00EA287B">
      <w:pPr>
        <w:ind w:firstLine="708"/>
        <w:rPr>
          <w:rFonts w:ascii="Arial" w:hAnsi="Arial" w:cs="Arial"/>
          <w:sz w:val="24"/>
          <w:szCs w:val="24"/>
        </w:rPr>
      </w:pPr>
      <w:r w:rsidRPr="00084C75">
        <w:rPr>
          <w:rFonts w:ascii="Arial" w:hAnsi="Arial" w:cs="Arial"/>
          <w:sz w:val="24"/>
          <w:szCs w:val="24"/>
        </w:rPr>
        <w:t>Na temelju članka</w:t>
      </w:r>
      <w:r w:rsidR="0021668D" w:rsidRPr="00084C75">
        <w:rPr>
          <w:rFonts w:ascii="Arial" w:hAnsi="Arial" w:cs="Arial"/>
          <w:sz w:val="24"/>
          <w:szCs w:val="24"/>
        </w:rPr>
        <w:t xml:space="preserve"> 35. i članka 38. Zakona o lokalnoj i područnoj (regionalnoj) samoupravi („Narodne novine“</w:t>
      </w:r>
      <w:r w:rsidR="00CD408C" w:rsidRPr="00084C75">
        <w:rPr>
          <w:rFonts w:ascii="Arial" w:hAnsi="Arial" w:cs="Arial"/>
          <w:sz w:val="24"/>
          <w:szCs w:val="24"/>
        </w:rPr>
        <w:t>,</w:t>
      </w:r>
      <w:r w:rsidR="0021668D" w:rsidRPr="00084C75">
        <w:rPr>
          <w:rFonts w:ascii="Arial" w:hAnsi="Arial" w:cs="Arial"/>
          <w:sz w:val="24"/>
          <w:szCs w:val="24"/>
        </w:rPr>
        <w:t xml:space="preserve"> </w:t>
      </w:r>
      <w:r w:rsidR="00CD408C" w:rsidRPr="00084C75">
        <w:rPr>
          <w:rFonts w:ascii="Arial" w:hAnsi="Arial" w:cs="Arial"/>
          <w:sz w:val="24"/>
          <w:szCs w:val="24"/>
        </w:rPr>
        <w:t>broj 33/01., 60/01., 129/05., 109/07., 125/08., 36/09., 36/09., 150/11., 144/12., 19/13., 137/15., 123/17., 98/19. i 144/20</w:t>
      </w:r>
      <w:r w:rsidR="000A2B3C">
        <w:rPr>
          <w:rFonts w:ascii="Arial" w:hAnsi="Arial" w:cs="Arial"/>
          <w:sz w:val="24"/>
          <w:szCs w:val="24"/>
        </w:rPr>
        <w:t>.</w:t>
      </w:r>
      <w:r w:rsidR="00CD408C" w:rsidRPr="00084C75">
        <w:rPr>
          <w:rFonts w:ascii="Arial" w:hAnsi="Arial" w:cs="Arial"/>
          <w:sz w:val="24"/>
          <w:szCs w:val="24"/>
        </w:rPr>
        <w:t xml:space="preserve">), članka </w:t>
      </w:r>
      <w:r w:rsidRPr="00084C75">
        <w:rPr>
          <w:rFonts w:ascii="Arial" w:hAnsi="Arial" w:cs="Arial"/>
          <w:sz w:val="24"/>
          <w:szCs w:val="24"/>
        </w:rPr>
        <w:t xml:space="preserve">22. Statuta Općine Sveti Đurđ („Službeni vjesnik Varaždinske županije“, broj 30/21. i 18/23.) i članka </w:t>
      </w:r>
      <w:r w:rsidR="002F39CF" w:rsidRPr="00084C75">
        <w:rPr>
          <w:rFonts w:ascii="Arial" w:hAnsi="Arial" w:cs="Arial"/>
          <w:sz w:val="24"/>
          <w:szCs w:val="24"/>
        </w:rPr>
        <w:t>21</w:t>
      </w:r>
      <w:r w:rsidRPr="00084C75">
        <w:rPr>
          <w:rFonts w:ascii="Arial" w:hAnsi="Arial" w:cs="Arial"/>
          <w:sz w:val="24"/>
          <w:szCs w:val="24"/>
        </w:rPr>
        <w:t xml:space="preserve">. Poslovnika Općinskog vijeća Općine Sveti Đurđ („Službeni vjesnik </w:t>
      </w:r>
      <w:r w:rsidR="00084C75" w:rsidRPr="00084C75">
        <w:rPr>
          <w:rFonts w:ascii="Arial" w:hAnsi="Arial" w:cs="Arial"/>
          <w:sz w:val="24"/>
          <w:szCs w:val="24"/>
        </w:rPr>
        <w:t>V</w:t>
      </w:r>
      <w:r w:rsidRPr="00084C75">
        <w:rPr>
          <w:rFonts w:ascii="Arial" w:hAnsi="Arial" w:cs="Arial"/>
          <w:sz w:val="24"/>
          <w:szCs w:val="24"/>
        </w:rPr>
        <w:t xml:space="preserve">araždinske županije“, broj 30/21.), Općinsko vijeće Općine Sveti Đurđ, na svojoj </w:t>
      </w:r>
      <w:r w:rsidR="002F39CF" w:rsidRPr="00084C75">
        <w:rPr>
          <w:rFonts w:ascii="Arial" w:hAnsi="Arial" w:cs="Arial"/>
          <w:sz w:val="24"/>
          <w:szCs w:val="24"/>
        </w:rPr>
        <w:t xml:space="preserve">27. </w:t>
      </w:r>
      <w:r w:rsidRPr="00084C75">
        <w:rPr>
          <w:rFonts w:ascii="Arial" w:hAnsi="Arial" w:cs="Arial"/>
          <w:sz w:val="24"/>
          <w:szCs w:val="24"/>
        </w:rPr>
        <w:t xml:space="preserve">sjednici održanoj dana </w:t>
      </w:r>
      <w:r w:rsidR="00E40631">
        <w:rPr>
          <w:rFonts w:ascii="Arial" w:hAnsi="Arial" w:cs="Arial"/>
          <w:sz w:val="24"/>
          <w:szCs w:val="24"/>
        </w:rPr>
        <w:t>30</w:t>
      </w:r>
      <w:r w:rsidR="002F39CF" w:rsidRPr="00084C75">
        <w:rPr>
          <w:rFonts w:ascii="Arial" w:hAnsi="Arial" w:cs="Arial"/>
          <w:sz w:val="24"/>
          <w:szCs w:val="24"/>
        </w:rPr>
        <w:t>.11</w:t>
      </w:r>
      <w:r w:rsidRPr="00084C75">
        <w:rPr>
          <w:rFonts w:ascii="Arial" w:hAnsi="Arial" w:cs="Arial"/>
          <w:sz w:val="24"/>
          <w:szCs w:val="24"/>
        </w:rPr>
        <w:t xml:space="preserve">.2023. godine, donosi </w:t>
      </w:r>
      <w:r w:rsidR="002F39CF" w:rsidRPr="00084C75">
        <w:rPr>
          <w:rFonts w:ascii="Arial" w:hAnsi="Arial" w:cs="Arial"/>
          <w:sz w:val="24"/>
          <w:szCs w:val="24"/>
        </w:rPr>
        <w:t>sljedeću</w:t>
      </w:r>
    </w:p>
    <w:p w14:paraId="5C337D3D" w14:textId="179561C0" w:rsidR="00B634EE" w:rsidRDefault="00B634EE" w:rsidP="00B634EE">
      <w:pPr>
        <w:ind w:firstLine="0"/>
        <w:jc w:val="center"/>
        <w:rPr>
          <w:rFonts w:ascii="Arial" w:hAnsi="Arial" w:cs="Arial"/>
          <w:sz w:val="24"/>
          <w:szCs w:val="24"/>
        </w:rPr>
      </w:pPr>
    </w:p>
    <w:p w14:paraId="58D3B001" w14:textId="6E01502C" w:rsidR="00454120" w:rsidRPr="00454120" w:rsidRDefault="00454120" w:rsidP="00B634EE">
      <w:pPr>
        <w:ind w:firstLine="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 w:rsidRPr="00454120">
        <w:rPr>
          <w:rFonts w:ascii="Arial" w:hAnsi="Arial" w:cs="Arial"/>
          <w:b/>
          <w:bCs/>
          <w:sz w:val="28"/>
          <w:szCs w:val="28"/>
        </w:rPr>
        <w:t>ODLUKU</w:t>
      </w:r>
    </w:p>
    <w:p w14:paraId="1259E756" w14:textId="77777777" w:rsidR="00DD21DB" w:rsidRDefault="00D65EFD" w:rsidP="00B634EE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izmjeni Rješenja o izboru predsjednika i članova </w:t>
      </w:r>
    </w:p>
    <w:p w14:paraId="1A957B7A" w14:textId="7EFEDC64" w:rsidR="00B634EE" w:rsidRPr="00084C75" w:rsidRDefault="00D65EFD" w:rsidP="00B634EE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Odbora za proračun i financije</w:t>
      </w:r>
    </w:p>
    <w:p w14:paraId="3933F93B" w14:textId="77777777" w:rsidR="00B634EE" w:rsidRPr="00084C75" w:rsidRDefault="00B634EE" w:rsidP="00B634EE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1911AA" w14:textId="04E827A6" w:rsidR="00B634EE" w:rsidRPr="00084C75" w:rsidRDefault="00B634EE" w:rsidP="00B634EE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084C75">
        <w:rPr>
          <w:rFonts w:ascii="Arial" w:hAnsi="Arial" w:cs="Arial"/>
          <w:sz w:val="24"/>
          <w:szCs w:val="24"/>
        </w:rPr>
        <w:t>Članak 1.</w:t>
      </w:r>
    </w:p>
    <w:p w14:paraId="5DA7EF57" w14:textId="364ED47A" w:rsidR="002F39CF" w:rsidRPr="00084C75" w:rsidRDefault="002F39CF" w:rsidP="002F39CF">
      <w:pPr>
        <w:ind w:firstLine="0"/>
        <w:rPr>
          <w:rFonts w:ascii="Arial" w:hAnsi="Arial" w:cs="Arial"/>
          <w:sz w:val="24"/>
          <w:szCs w:val="24"/>
        </w:rPr>
      </w:pPr>
      <w:r w:rsidRPr="00084C75">
        <w:rPr>
          <w:rFonts w:ascii="Arial" w:hAnsi="Arial" w:cs="Arial"/>
          <w:sz w:val="24"/>
          <w:szCs w:val="24"/>
        </w:rPr>
        <w:t>Mijenja se članak 1. Rješenja o izboru predsjednika i članova Odbora za proračun i financije („Službeni vjesnik Varaždinske županije“ broj 53/21.) (dalje u tekstu: Rješenje o izboru predsjednika i članova Odbora za proračun i financije) na način da isti sada glasi:</w:t>
      </w:r>
    </w:p>
    <w:p w14:paraId="6F206AC1" w14:textId="3F76DC8E" w:rsidR="002F39CF" w:rsidRPr="00084C75" w:rsidRDefault="002F39CF" w:rsidP="002F39CF">
      <w:pPr>
        <w:ind w:firstLine="0"/>
        <w:rPr>
          <w:rFonts w:ascii="Arial" w:hAnsi="Arial" w:cs="Arial"/>
          <w:sz w:val="24"/>
          <w:szCs w:val="24"/>
        </w:rPr>
      </w:pPr>
      <w:r w:rsidRPr="00084C75">
        <w:rPr>
          <w:rFonts w:ascii="Arial" w:hAnsi="Arial" w:cs="Arial"/>
          <w:sz w:val="24"/>
          <w:szCs w:val="24"/>
        </w:rPr>
        <w:t>„Odbor za proračun i financije Općine Sveti Đurđ ima predsjednika i četiri člana.“</w:t>
      </w:r>
    </w:p>
    <w:p w14:paraId="4DCB3682" w14:textId="77777777" w:rsidR="00CD408C" w:rsidRPr="00084C75" w:rsidRDefault="00CD408C" w:rsidP="00B634EE">
      <w:pPr>
        <w:ind w:firstLine="0"/>
        <w:rPr>
          <w:rFonts w:ascii="Arial" w:hAnsi="Arial" w:cs="Arial"/>
          <w:sz w:val="24"/>
          <w:szCs w:val="24"/>
        </w:rPr>
      </w:pPr>
    </w:p>
    <w:p w14:paraId="65ABD9B2" w14:textId="4DF80D21" w:rsidR="00B634EE" w:rsidRPr="00D33101" w:rsidRDefault="00CD408C" w:rsidP="00CD408C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3101">
        <w:rPr>
          <w:rFonts w:ascii="Arial" w:hAnsi="Arial" w:cs="Arial"/>
          <w:sz w:val="24"/>
          <w:szCs w:val="24"/>
        </w:rPr>
        <w:t>Članak 2.</w:t>
      </w:r>
    </w:p>
    <w:p w14:paraId="7C2004F3" w14:textId="77777777" w:rsidR="00E02813" w:rsidRPr="00084C75" w:rsidRDefault="002F39CF" w:rsidP="00CD408C">
      <w:pPr>
        <w:ind w:firstLine="0"/>
        <w:rPr>
          <w:rFonts w:ascii="Arial" w:hAnsi="Arial" w:cs="Arial"/>
          <w:sz w:val="24"/>
          <w:szCs w:val="24"/>
        </w:rPr>
      </w:pPr>
      <w:r w:rsidRPr="00084C75">
        <w:rPr>
          <w:rFonts w:ascii="Arial" w:hAnsi="Arial" w:cs="Arial"/>
          <w:sz w:val="24"/>
          <w:szCs w:val="24"/>
        </w:rPr>
        <w:t>Mijenja se članak 2. Rješenja o izboru predsjednika i članova Odbora za proračun i financije na način da se u Odbor za proračun i financije umjesto Zorana Kunića</w:t>
      </w:r>
      <w:r w:rsidR="00E02813" w:rsidRPr="00084C75">
        <w:rPr>
          <w:rFonts w:ascii="Arial" w:hAnsi="Arial" w:cs="Arial"/>
          <w:sz w:val="24"/>
          <w:szCs w:val="24"/>
        </w:rPr>
        <w:t>, Luka Ludbreška 109, za člana imenuje:</w:t>
      </w:r>
    </w:p>
    <w:p w14:paraId="1DCDCC9D" w14:textId="5F88D3C1" w:rsidR="00CD408C" w:rsidRPr="00084C75" w:rsidRDefault="00CD408C" w:rsidP="00CD408C">
      <w:pPr>
        <w:ind w:firstLine="0"/>
        <w:rPr>
          <w:rFonts w:ascii="Arial" w:hAnsi="Arial" w:cs="Arial"/>
          <w:sz w:val="24"/>
          <w:szCs w:val="24"/>
        </w:rPr>
      </w:pPr>
      <w:r w:rsidRPr="00084C75">
        <w:rPr>
          <w:rFonts w:ascii="Arial" w:hAnsi="Arial" w:cs="Arial"/>
          <w:sz w:val="24"/>
          <w:szCs w:val="24"/>
        </w:rPr>
        <w:t>Nada Crnković, Hrženica, Ludbreška ulica 14</w:t>
      </w:r>
      <w:r w:rsidR="00E02813" w:rsidRPr="00084C75">
        <w:rPr>
          <w:rFonts w:ascii="Arial" w:hAnsi="Arial" w:cs="Arial"/>
          <w:sz w:val="24"/>
          <w:szCs w:val="24"/>
        </w:rPr>
        <w:t xml:space="preserve">. </w:t>
      </w:r>
    </w:p>
    <w:p w14:paraId="2EDF2E96" w14:textId="77777777" w:rsidR="00AA232A" w:rsidRPr="00084C75" w:rsidRDefault="00AA232A" w:rsidP="00CD408C">
      <w:pPr>
        <w:ind w:firstLine="0"/>
        <w:rPr>
          <w:rFonts w:ascii="Arial" w:hAnsi="Arial" w:cs="Arial"/>
          <w:sz w:val="24"/>
          <w:szCs w:val="24"/>
        </w:rPr>
      </w:pPr>
    </w:p>
    <w:p w14:paraId="1805C2A9" w14:textId="1F3083BC" w:rsidR="00AA232A" w:rsidRPr="00D33101" w:rsidRDefault="00AA232A" w:rsidP="00AA232A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3101">
        <w:rPr>
          <w:rFonts w:ascii="Arial" w:hAnsi="Arial" w:cs="Arial"/>
          <w:sz w:val="24"/>
          <w:szCs w:val="24"/>
        </w:rPr>
        <w:t>Članak 3.</w:t>
      </w:r>
    </w:p>
    <w:p w14:paraId="2D905E6C" w14:textId="523C80B9" w:rsidR="00E02813" w:rsidRPr="00084C75" w:rsidRDefault="00E02813" w:rsidP="00E02813">
      <w:pPr>
        <w:ind w:firstLine="0"/>
        <w:rPr>
          <w:rFonts w:ascii="Arial" w:hAnsi="Arial" w:cs="Arial"/>
          <w:sz w:val="24"/>
          <w:szCs w:val="24"/>
        </w:rPr>
      </w:pPr>
      <w:r w:rsidRPr="00084C75">
        <w:rPr>
          <w:rFonts w:ascii="Arial" w:hAnsi="Arial" w:cs="Arial"/>
          <w:sz w:val="24"/>
          <w:szCs w:val="24"/>
        </w:rPr>
        <w:t xml:space="preserve">Ostale odredbe Rješenja o izboru predsjednika i članova Odbora za proračun i financije ostaju neizmijenjene. </w:t>
      </w:r>
    </w:p>
    <w:p w14:paraId="76231D3C" w14:textId="3C257372" w:rsidR="00E02813" w:rsidRPr="00084C75" w:rsidRDefault="00E02813" w:rsidP="00E02813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14:paraId="03CA9E94" w14:textId="262B5B8E" w:rsidR="00E02813" w:rsidRPr="00D33101" w:rsidRDefault="00E02813" w:rsidP="00E02813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3101">
        <w:rPr>
          <w:rFonts w:ascii="Arial" w:hAnsi="Arial" w:cs="Arial"/>
          <w:sz w:val="24"/>
          <w:szCs w:val="24"/>
        </w:rPr>
        <w:t>Članak 4.</w:t>
      </w:r>
    </w:p>
    <w:p w14:paraId="6B56FB45" w14:textId="123C0992" w:rsidR="00AA232A" w:rsidRPr="00084C75" w:rsidRDefault="00AA232A" w:rsidP="00AA232A">
      <w:pPr>
        <w:ind w:firstLine="0"/>
        <w:rPr>
          <w:rFonts w:ascii="Arial" w:hAnsi="Arial" w:cs="Arial"/>
          <w:sz w:val="24"/>
          <w:szCs w:val="24"/>
        </w:rPr>
      </w:pPr>
      <w:r w:rsidRPr="00084C75">
        <w:rPr>
          <w:rFonts w:ascii="Arial" w:hAnsi="Arial" w:cs="Arial"/>
          <w:sz w:val="24"/>
          <w:szCs w:val="24"/>
        </w:rPr>
        <w:t xml:space="preserve">Ova Odluka stupa na snagu </w:t>
      </w:r>
      <w:r w:rsidR="00FC713B" w:rsidRPr="00084C75">
        <w:rPr>
          <w:rFonts w:ascii="Arial" w:hAnsi="Arial" w:cs="Arial"/>
          <w:sz w:val="24"/>
          <w:szCs w:val="24"/>
        </w:rPr>
        <w:t>osmog dana od dana objave</w:t>
      </w:r>
      <w:r w:rsidR="00084C75" w:rsidRPr="00084C75">
        <w:rPr>
          <w:rFonts w:ascii="Arial" w:hAnsi="Arial" w:cs="Arial"/>
          <w:sz w:val="24"/>
          <w:szCs w:val="24"/>
        </w:rPr>
        <w:t xml:space="preserve"> u </w:t>
      </w:r>
      <w:r w:rsidR="00D00B83">
        <w:rPr>
          <w:rFonts w:ascii="Arial" w:hAnsi="Arial" w:cs="Arial"/>
          <w:sz w:val="24"/>
          <w:szCs w:val="24"/>
        </w:rPr>
        <w:t>„</w:t>
      </w:r>
      <w:r w:rsidR="00084C75" w:rsidRPr="00084C75">
        <w:rPr>
          <w:rFonts w:ascii="Arial" w:hAnsi="Arial" w:cs="Arial"/>
          <w:sz w:val="24"/>
          <w:szCs w:val="24"/>
        </w:rPr>
        <w:t>Službenom vjesniku Varaždinske županije</w:t>
      </w:r>
      <w:r w:rsidR="00D00B83">
        <w:rPr>
          <w:rFonts w:ascii="Arial" w:hAnsi="Arial" w:cs="Arial"/>
          <w:sz w:val="24"/>
          <w:szCs w:val="24"/>
        </w:rPr>
        <w:t>“</w:t>
      </w:r>
      <w:r w:rsidR="00084C75" w:rsidRPr="00084C75">
        <w:rPr>
          <w:rFonts w:ascii="Arial" w:hAnsi="Arial" w:cs="Arial"/>
          <w:sz w:val="24"/>
          <w:szCs w:val="24"/>
        </w:rPr>
        <w:t>.</w:t>
      </w:r>
      <w:r w:rsidRPr="00084C75">
        <w:rPr>
          <w:rFonts w:ascii="Arial" w:hAnsi="Arial" w:cs="Arial"/>
          <w:sz w:val="24"/>
          <w:szCs w:val="24"/>
        </w:rPr>
        <w:t xml:space="preserve"> </w:t>
      </w:r>
    </w:p>
    <w:p w14:paraId="228A5524" w14:textId="77777777" w:rsidR="00084C75" w:rsidRPr="00084C75" w:rsidRDefault="00084C75" w:rsidP="00084C75">
      <w:pPr>
        <w:ind w:firstLine="0"/>
        <w:rPr>
          <w:rFonts w:ascii="Arial" w:hAnsi="Arial" w:cs="Arial"/>
          <w:sz w:val="24"/>
          <w:szCs w:val="24"/>
        </w:rPr>
      </w:pPr>
    </w:p>
    <w:p w14:paraId="21E0476F" w14:textId="5B9CCA14" w:rsidR="00AA232A" w:rsidRPr="00084C75" w:rsidRDefault="00084C75" w:rsidP="00AC49ED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084C75">
        <w:rPr>
          <w:rFonts w:ascii="Arial" w:hAnsi="Arial" w:cs="Arial"/>
          <w:sz w:val="24"/>
          <w:szCs w:val="24"/>
        </w:rPr>
        <w:t>OPĆINSKO VIJEĆE OPĆINE SVETI ĐURĐ</w:t>
      </w:r>
    </w:p>
    <w:p w14:paraId="61AE8933" w14:textId="77777777" w:rsidR="00084C75" w:rsidRPr="00084C75" w:rsidRDefault="00084C75" w:rsidP="00084C75">
      <w:pPr>
        <w:ind w:firstLine="0"/>
        <w:rPr>
          <w:rFonts w:ascii="Arial" w:hAnsi="Arial" w:cs="Arial"/>
          <w:sz w:val="24"/>
          <w:szCs w:val="24"/>
        </w:rPr>
      </w:pPr>
    </w:p>
    <w:p w14:paraId="441B3488" w14:textId="5FF0B4E3" w:rsidR="00084C75" w:rsidRPr="00084C75" w:rsidRDefault="00084C75" w:rsidP="00084C75">
      <w:pPr>
        <w:ind w:firstLine="0"/>
        <w:jc w:val="right"/>
        <w:rPr>
          <w:rFonts w:ascii="Arial" w:hAnsi="Arial" w:cs="Arial"/>
          <w:sz w:val="24"/>
          <w:szCs w:val="24"/>
        </w:rPr>
      </w:pPr>
      <w:r w:rsidRPr="00084C75">
        <w:rPr>
          <w:rFonts w:ascii="Arial" w:hAnsi="Arial" w:cs="Arial"/>
          <w:sz w:val="24"/>
          <w:szCs w:val="24"/>
        </w:rPr>
        <w:t>PREDSJEDNIK OPĆINSKOG VIJEĆA</w:t>
      </w:r>
    </w:p>
    <w:p w14:paraId="6C95A649" w14:textId="47E72E84" w:rsidR="00AA232A" w:rsidRPr="00084C75" w:rsidRDefault="00AA232A" w:rsidP="00084C75">
      <w:pPr>
        <w:ind w:firstLine="0"/>
        <w:jc w:val="right"/>
        <w:rPr>
          <w:rFonts w:ascii="Arial" w:hAnsi="Arial" w:cs="Arial"/>
          <w:sz w:val="24"/>
          <w:szCs w:val="24"/>
        </w:rPr>
      </w:pPr>
      <w:r w:rsidRPr="00084C75">
        <w:rPr>
          <w:rFonts w:ascii="Arial" w:hAnsi="Arial" w:cs="Arial"/>
          <w:sz w:val="24"/>
          <w:szCs w:val="24"/>
        </w:rPr>
        <w:t>Damir Grgec</w:t>
      </w:r>
    </w:p>
    <w:p w14:paraId="02608C56" w14:textId="77777777" w:rsidR="00084C75" w:rsidRPr="00084C75" w:rsidRDefault="00084C75" w:rsidP="00084C75">
      <w:pPr>
        <w:ind w:firstLine="0"/>
        <w:rPr>
          <w:rFonts w:ascii="Arial" w:hAnsi="Arial" w:cs="Arial"/>
          <w:sz w:val="24"/>
          <w:szCs w:val="24"/>
        </w:rPr>
      </w:pPr>
    </w:p>
    <w:p w14:paraId="5A62FD30" w14:textId="77777777" w:rsidR="00084C75" w:rsidRPr="00084C75" w:rsidRDefault="00084C75" w:rsidP="00084C75">
      <w:pPr>
        <w:ind w:firstLine="0"/>
        <w:rPr>
          <w:rFonts w:ascii="Arial" w:hAnsi="Arial" w:cs="Arial"/>
          <w:sz w:val="24"/>
          <w:szCs w:val="24"/>
        </w:rPr>
      </w:pPr>
    </w:p>
    <w:p w14:paraId="2FF56A7F" w14:textId="77777777" w:rsidR="00084C75" w:rsidRDefault="00084C75" w:rsidP="00084C75">
      <w:pPr>
        <w:ind w:firstLine="0"/>
        <w:rPr>
          <w:rFonts w:ascii="Arial" w:hAnsi="Arial" w:cs="Arial"/>
          <w:sz w:val="24"/>
          <w:szCs w:val="24"/>
        </w:rPr>
      </w:pPr>
    </w:p>
    <w:p w14:paraId="1E8C7A95" w14:textId="77777777" w:rsidR="00084C75" w:rsidRDefault="00084C75" w:rsidP="00084C75">
      <w:pPr>
        <w:ind w:firstLine="0"/>
        <w:rPr>
          <w:rFonts w:ascii="Arial" w:hAnsi="Arial" w:cs="Arial"/>
          <w:sz w:val="24"/>
          <w:szCs w:val="24"/>
        </w:rPr>
      </w:pPr>
    </w:p>
    <w:p w14:paraId="771D9465" w14:textId="0E475603" w:rsidR="00084C75" w:rsidRDefault="00084C75" w:rsidP="00084C75">
      <w:pPr>
        <w:ind w:firstLine="0"/>
        <w:jc w:val="right"/>
        <w:rPr>
          <w:rFonts w:ascii="Arial" w:hAnsi="Arial" w:cs="Arial"/>
          <w:sz w:val="24"/>
          <w:szCs w:val="24"/>
        </w:rPr>
      </w:pPr>
    </w:p>
    <w:p w14:paraId="06792789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05AA06FE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78B2A1D5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6888387A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065D47A6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61A6EC30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6A775BFE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2A30F12B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5E2756FD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26FE33A6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63DA2591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27B930A9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5742E8F7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656DB1BC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3DFD93A3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0E08492B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61BE34B1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4AD042EB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59BF2EC1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1CBDF985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6830ECAC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38CAFCAE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37C3EE46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6997B24A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3943CBBC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08F39602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26E5BEDF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3EF0CA94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11CD1D53" w14:textId="77777777" w:rsidR="00EA287B" w:rsidRDefault="00EA287B" w:rsidP="0039247B">
      <w:pPr>
        <w:ind w:left="2124" w:hanging="2124"/>
        <w:rPr>
          <w:rFonts w:ascii="Arial" w:hAnsi="Arial" w:cs="Arial"/>
          <w:sz w:val="24"/>
          <w:szCs w:val="24"/>
        </w:rPr>
      </w:pPr>
    </w:p>
    <w:p w14:paraId="2C9B1BD4" w14:textId="77777777" w:rsidR="00EA287B" w:rsidRDefault="00EA287B" w:rsidP="00EA287B">
      <w:pPr>
        <w:ind w:firstLine="0"/>
        <w:rPr>
          <w:rFonts w:ascii="Arial" w:hAnsi="Arial" w:cs="Arial"/>
          <w:sz w:val="24"/>
          <w:szCs w:val="24"/>
        </w:rPr>
      </w:pPr>
    </w:p>
    <w:p w14:paraId="45779449" w14:textId="77777777" w:rsidR="00EA287B" w:rsidRDefault="00EA287B" w:rsidP="00EA287B">
      <w:pPr>
        <w:ind w:firstLine="0"/>
        <w:rPr>
          <w:rFonts w:ascii="Arial" w:hAnsi="Arial" w:cs="Arial"/>
          <w:sz w:val="24"/>
          <w:szCs w:val="24"/>
        </w:rPr>
      </w:pPr>
    </w:p>
    <w:p w14:paraId="39B4332A" w14:textId="77777777" w:rsidR="00EA287B" w:rsidRDefault="00EA287B" w:rsidP="00EA287B">
      <w:pPr>
        <w:ind w:firstLine="0"/>
        <w:rPr>
          <w:rFonts w:ascii="Arial" w:hAnsi="Arial" w:cs="Arial"/>
          <w:sz w:val="24"/>
          <w:szCs w:val="24"/>
        </w:rPr>
      </w:pPr>
    </w:p>
    <w:p w14:paraId="2BF6E028" w14:textId="77777777" w:rsidR="00EA287B" w:rsidRDefault="00EA287B" w:rsidP="00EA287B">
      <w:pPr>
        <w:ind w:firstLine="0"/>
        <w:rPr>
          <w:rFonts w:ascii="Arial" w:hAnsi="Arial" w:cs="Arial"/>
          <w:sz w:val="24"/>
          <w:szCs w:val="24"/>
        </w:rPr>
      </w:pPr>
    </w:p>
    <w:p w14:paraId="200F21AD" w14:textId="77777777" w:rsidR="00EA287B" w:rsidRDefault="00EA287B" w:rsidP="00EA287B">
      <w:pPr>
        <w:ind w:firstLine="0"/>
        <w:rPr>
          <w:rFonts w:ascii="Arial" w:hAnsi="Arial" w:cs="Arial"/>
          <w:sz w:val="24"/>
          <w:szCs w:val="24"/>
        </w:rPr>
      </w:pPr>
    </w:p>
    <w:p w14:paraId="2C6F702F" w14:textId="77777777" w:rsidR="00EA287B" w:rsidRDefault="00EA287B" w:rsidP="00EA287B">
      <w:pPr>
        <w:ind w:firstLine="0"/>
        <w:rPr>
          <w:rFonts w:ascii="Arial" w:hAnsi="Arial" w:cs="Arial"/>
          <w:sz w:val="24"/>
          <w:szCs w:val="24"/>
        </w:rPr>
      </w:pPr>
    </w:p>
    <w:p w14:paraId="1DA1AFFE" w14:textId="77777777" w:rsidR="00EA287B" w:rsidRDefault="00EA287B" w:rsidP="00EA287B">
      <w:pPr>
        <w:ind w:firstLine="0"/>
        <w:rPr>
          <w:rFonts w:ascii="Arial" w:hAnsi="Arial" w:cs="Arial"/>
          <w:sz w:val="24"/>
          <w:szCs w:val="24"/>
        </w:rPr>
      </w:pPr>
    </w:p>
    <w:p w14:paraId="3CD96592" w14:textId="77777777" w:rsidR="00EA287B" w:rsidRDefault="00EA287B" w:rsidP="00EA287B">
      <w:pPr>
        <w:ind w:firstLine="0"/>
        <w:rPr>
          <w:rFonts w:ascii="Arial" w:hAnsi="Arial" w:cs="Arial"/>
          <w:sz w:val="24"/>
          <w:szCs w:val="24"/>
        </w:rPr>
      </w:pPr>
    </w:p>
    <w:p w14:paraId="410DD860" w14:textId="77777777" w:rsidR="00EA287B" w:rsidRDefault="00EA287B" w:rsidP="00EA287B">
      <w:pPr>
        <w:ind w:firstLine="0"/>
        <w:rPr>
          <w:rFonts w:ascii="Arial" w:hAnsi="Arial" w:cs="Arial"/>
          <w:sz w:val="24"/>
          <w:szCs w:val="24"/>
        </w:rPr>
      </w:pPr>
    </w:p>
    <w:p w14:paraId="7168B7E0" w14:textId="77777777" w:rsidR="00EA287B" w:rsidRDefault="00EA287B" w:rsidP="00EA287B">
      <w:pPr>
        <w:ind w:firstLine="0"/>
        <w:rPr>
          <w:rFonts w:ascii="Arial" w:hAnsi="Arial" w:cs="Arial"/>
          <w:sz w:val="24"/>
          <w:szCs w:val="24"/>
        </w:rPr>
      </w:pPr>
    </w:p>
    <w:p w14:paraId="61BB6730" w14:textId="6E902807" w:rsidR="00084C75" w:rsidRDefault="00084C75" w:rsidP="00EA287B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Predlagatelj:</w:t>
      </w:r>
      <w:r w:rsidR="0039247B">
        <w:rPr>
          <w:rFonts w:ascii="Arial" w:hAnsi="Arial" w:cs="Arial"/>
          <w:sz w:val="24"/>
          <w:szCs w:val="24"/>
        </w:rPr>
        <w:tab/>
        <w:t>općinski načelnik, na temelju članka 40. Statuta Općine Sveti Đurđ („Službeni vjesnik Varaždinske županije“ broj 30/21. i 18/23.)</w:t>
      </w:r>
    </w:p>
    <w:p w14:paraId="4A8B5A8F" w14:textId="5F1DF3A4" w:rsidR="00084C75" w:rsidRDefault="00084C75" w:rsidP="0039247B">
      <w:pPr>
        <w:ind w:firstLine="0"/>
        <w:rPr>
          <w:rFonts w:ascii="Arial" w:hAnsi="Arial" w:cs="Arial"/>
          <w:sz w:val="24"/>
          <w:szCs w:val="24"/>
        </w:rPr>
      </w:pPr>
    </w:p>
    <w:p w14:paraId="1B18D6A9" w14:textId="14F8084A" w:rsidR="00084C75" w:rsidRDefault="00084C75" w:rsidP="0039247B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Pravni temelj:</w:t>
      </w:r>
      <w:r w:rsidR="0039247B">
        <w:rPr>
          <w:rFonts w:ascii="Arial" w:hAnsi="Arial" w:cs="Arial"/>
          <w:sz w:val="24"/>
          <w:szCs w:val="24"/>
        </w:rPr>
        <w:tab/>
        <w:t xml:space="preserve">članak 35. i 38. Zakona o lokalnoj i područnoj (regionalnoj) samoupravi </w:t>
      </w:r>
      <w:r w:rsidR="0039247B" w:rsidRPr="00084C75">
        <w:rPr>
          <w:rFonts w:ascii="Arial" w:hAnsi="Arial" w:cs="Arial"/>
          <w:sz w:val="24"/>
          <w:szCs w:val="24"/>
        </w:rPr>
        <w:t>(„Narodne novine“, broj 33/01., 60/01., 129/05., 109/07., 125/08., 36/09., 36/09., 150/11., 144/12., 19/13., 137/15., 123/17., 98/19. i 144/20</w:t>
      </w:r>
      <w:r w:rsidR="005D71CA">
        <w:rPr>
          <w:rFonts w:ascii="Arial" w:hAnsi="Arial" w:cs="Arial"/>
          <w:sz w:val="24"/>
          <w:szCs w:val="24"/>
        </w:rPr>
        <w:t>.</w:t>
      </w:r>
      <w:r w:rsidR="0039247B" w:rsidRPr="00084C75">
        <w:rPr>
          <w:rFonts w:ascii="Arial" w:hAnsi="Arial" w:cs="Arial"/>
          <w:sz w:val="24"/>
          <w:szCs w:val="24"/>
        </w:rPr>
        <w:t xml:space="preserve">), </w:t>
      </w:r>
      <w:r w:rsidR="0039247B">
        <w:rPr>
          <w:rFonts w:ascii="Arial" w:hAnsi="Arial" w:cs="Arial"/>
          <w:sz w:val="24"/>
          <w:szCs w:val="24"/>
        </w:rPr>
        <w:t>članak</w:t>
      </w:r>
      <w:r w:rsidR="0039247B" w:rsidRPr="00084C75">
        <w:rPr>
          <w:rFonts w:ascii="Arial" w:hAnsi="Arial" w:cs="Arial"/>
          <w:sz w:val="24"/>
          <w:szCs w:val="24"/>
        </w:rPr>
        <w:t xml:space="preserve"> 22. Statuta Općine Sveti Đurđ („Službeni vjesnik Varaždinske županije“, broj 30/21. i 18/23.) i </w:t>
      </w:r>
      <w:r w:rsidR="0039247B">
        <w:rPr>
          <w:rFonts w:ascii="Arial" w:hAnsi="Arial" w:cs="Arial"/>
          <w:sz w:val="24"/>
          <w:szCs w:val="24"/>
        </w:rPr>
        <w:t>članak</w:t>
      </w:r>
      <w:r w:rsidR="0039247B" w:rsidRPr="00084C75">
        <w:rPr>
          <w:rFonts w:ascii="Arial" w:hAnsi="Arial" w:cs="Arial"/>
          <w:sz w:val="24"/>
          <w:szCs w:val="24"/>
        </w:rPr>
        <w:t xml:space="preserve"> 21. Poslovnika Općinskog vijeća Općine Sveti Đurđ („Službeni vjesnik Varaždinske županije“, broj 30/21.)</w:t>
      </w:r>
    </w:p>
    <w:p w14:paraId="40E8061C" w14:textId="203F3212" w:rsidR="00084C75" w:rsidRDefault="00084C75" w:rsidP="00084C75">
      <w:pPr>
        <w:ind w:firstLine="0"/>
        <w:jc w:val="left"/>
        <w:rPr>
          <w:rFonts w:ascii="Arial" w:hAnsi="Arial" w:cs="Arial"/>
          <w:sz w:val="24"/>
          <w:szCs w:val="24"/>
        </w:rPr>
      </w:pPr>
    </w:p>
    <w:p w14:paraId="43BE9226" w14:textId="77777777" w:rsidR="00084C75" w:rsidRDefault="00084C75" w:rsidP="00084C75">
      <w:pPr>
        <w:ind w:firstLine="0"/>
        <w:jc w:val="left"/>
        <w:rPr>
          <w:rFonts w:ascii="Arial" w:hAnsi="Arial" w:cs="Arial"/>
          <w:sz w:val="24"/>
          <w:szCs w:val="24"/>
        </w:rPr>
      </w:pPr>
    </w:p>
    <w:p w14:paraId="3793231E" w14:textId="714F648A" w:rsidR="00084C75" w:rsidRDefault="00084C75" w:rsidP="00D33101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</w:t>
      </w:r>
    </w:p>
    <w:p w14:paraId="0DD0E513" w14:textId="21F0C386" w:rsidR="00084C75" w:rsidRDefault="00084C75" w:rsidP="00084C75">
      <w:pPr>
        <w:ind w:firstLine="0"/>
        <w:jc w:val="left"/>
        <w:rPr>
          <w:rFonts w:ascii="Arial" w:hAnsi="Arial" w:cs="Arial"/>
          <w:sz w:val="24"/>
          <w:szCs w:val="24"/>
        </w:rPr>
      </w:pPr>
    </w:p>
    <w:p w14:paraId="2C89B94F" w14:textId="40E095DA" w:rsidR="00084C75" w:rsidRDefault="00084C75" w:rsidP="00084C7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Rješenjem o izboru predsjednika i članova Odbora za proračun i financije („Službeni vjesnik Varaždinske županije“ broj 53/21.) u članku 1. propisano je da „Odbor za izbor i imenovanje Općine Sveti Đurđ ima predsjednika i dva člana“, dok je člankom 2. istog Rješenja propisano da su u Odbor za proračun i financije izabrani: </w:t>
      </w:r>
    </w:p>
    <w:p w14:paraId="02E1A0DE" w14:textId="60B15936" w:rsidR="00084C75" w:rsidRDefault="00084C75" w:rsidP="00084C7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DENIS ŠTEFANEC, Struga 62 – za predsjednika</w:t>
      </w:r>
      <w:r w:rsidR="00D331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D04070" w14:textId="1E634095" w:rsidR="00084C75" w:rsidRDefault="00084C75" w:rsidP="00084C7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ZORAN KUNIĆ, Luka Ludbreška 109 -  za člana</w:t>
      </w:r>
      <w:r w:rsidR="00D33101">
        <w:rPr>
          <w:rFonts w:ascii="Arial" w:hAnsi="Arial" w:cs="Arial"/>
          <w:sz w:val="24"/>
          <w:szCs w:val="24"/>
        </w:rPr>
        <w:t>,</w:t>
      </w:r>
    </w:p>
    <w:p w14:paraId="63A301C0" w14:textId="0EB85898" w:rsidR="00084C75" w:rsidRDefault="00084C75" w:rsidP="00084C7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3101">
        <w:rPr>
          <w:rFonts w:ascii="Arial" w:hAnsi="Arial" w:cs="Arial"/>
          <w:sz w:val="24"/>
          <w:szCs w:val="24"/>
        </w:rPr>
        <w:t>ZLATKO GIZDAVEC, Struga 124/A – za člana,</w:t>
      </w:r>
    </w:p>
    <w:p w14:paraId="512B68E1" w14:textId="797D4864" w:rsidR="00D33101" w:rsidRDefault="00D33101" w:rsidP="00084C7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DAMIR GRGEC, Karlovec Ludbreški, Srednja 14 – za člana, </w:t>
      </w:r>
    </w:p>
    <w:p w14:paraId="564F0F66" w14:textId="678C37F9" w:rsidR="00D33101" w:rsidRDefault="00D33101" w:rsidP="00084C7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MLADEN SAČER, Sesvete Ludbreške, Vinogradska ulica 50 – za člana. </w:t>
      </w:r>
    </w:p>
    <w:p w14:paraId="094C2FCA" w14:textId="4AD2142D" w:rsidR="00D33101" w:rsidRDefault="00D33101" w:rsidP="00084C75">
      <w:pPr>
        <w:ind w:firstLine="0"/>
        <w:rPr>
          <w:rFonts w:ascii="Arial" w:hAnsi="Arial" w:cs="Arial"/>
          <w:sz w:val="24"/>
          <w:szCs w:val="24"/>
        </w:rPr>
      </w:pPr>
    </w:p>
    <w:p w14:paraId="3C98057E" w14:textId="1DCB01A0" w:rsidR="00D33101" w:rsidRDefault="00D33101" w:rsidP="00084C7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obzirom na to da je člankom 35. a u vezi s člankom 21. Poslovnika Općinskog vijeća Općine Sveti Đurđ</w:t>
      </w:r>
      <w:r w:rsidR="00154992">
        <w:rPr>
          <w:rFonts w:ascii="Arial" w:hAnsi="Arial" w:cs="Arial"/>
          <w:sz w:val="24"/>
          <w:szCs w:val="24"/>
        </w:rPr>
        <w:t xml:space="preserve"> („Službeni vjesnik Varaždinske županije“ broj 30/21.) </w:t>
      </w:r>
      <w:r>
        <w:rPr>
          <w:rFonts w:ascii="Arial" w:hAnsi="Arial" w:cs="Arial"/>
          <w:sz w:val="24"/>
          <w:szCs w:val="24"/>
        </w:rPr>
        <w:t xml:space="preserve"> propisano da: „</w:t>
      </w:r>
      <w:r w:rsidRPr="0039247B">
        <w:rPr>
          <w:rFonts w:ascii="Arial" w:hAnsi="Arial" w:cs="Arial"/>
          <w:i/>
          <w:iCs/>
          <w:sz w:val="24"/>
          <w:szCs w:val="24"/>
        </w:rPr>
        <w:t>Odbor za proračun i financije Općine ima predsjednika i četiri člana“</w:t>
      </w:r>
      <w:r w:rsidR="0039247B">
        <w:rPr>
          <w:rFonts w:ascii="Arial" w:hAnsi="Arial" w:cs="Arial"/>
          <w:sz w:val="24"/>
          <w:szCs w:val="24"/>
        </w:rPr>
        <w:t xml:space="preserve"> potrebno je izmijeniti članak 1. Rješenja na način da </w:t>
      </w:r>
      <w:r w:rsidR="00F43278">
        <w:rPr>
          <w:rFonts w:ascii="Arial" w:hAnsi="Arial" w:cs="Arial"/>
          <w:sz w:val="24"/>
          <w:szCs w:val="24"/>
        </w:rPr>
        <w:t xml:space="preserve">se </w:t>
      </w:r>
      <w:r w:rsidR="0039247B">
        <w:rPr>
          <w:rFonts w:ascii="Arial" w:hAnsi="Arial" w:cs="Arial"/>
          <w:sz w:val="24"/>
          <w:szCs w:val="24"/>
        </w:rPr>
        <w:t xml:space="preserve">u istom ispravno navede broj članova koje mora imati Odbor za proračun i financije. </w:t>
      </w:r>
    </w:p>
    <w:p w14:paraId="06C70A64" w14:textId="1CE65780" w:rsidR="0039247B" w:rsidRDefault="0039247B" w:rsidP="00084C75">
      <w:pPr>
        <w:ind w:firstLine="0"/>
        <w:rPr>
          <w:rFonts w:ascii="Arial" w:hAnsi="Arial" w:cs="Arial"/>
          <w:sz w:val="24"/>
          <w:szCs w:val="24"/>
        </w:rPr>
      </w:pPr>
    </w:p>
    <w:p w14:paraId="4BB793AE" w14:textId="30DC3F6A" w:rsidR="0039247B" w:rsidRDefault="0039247B" w:rsidP="00084C7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Nadalje, s obzirom na to da je dosadašnji član Odbora, gospodin Zoran Kunić, preminuo, predlaže se da se umjesto njega u Odbor imenuje gospođa </w:t>
      </w:r>
      <w:r w:rsidR="00154992">
        <w:rPr>
          <w:rFonts w:ascii="Arial" w:hAnsi="Arial" w:cs="Arial"/>
          <w:sz w:val="24"/>
          <w:szCs w:val="24"/>
        </w:rPr>
        <w:t>Nada</w:t>
      </w:r>
      <w:r>
        <w:rPr>
          <w:rFonts w:ascii="Arial" w:hAnsi="Arial" w:cs="Arial"/>
          <w:sz w:val="24"/>
          <w:szCs w:val="24"/>
        </w:rPr>
        <w:t xml:space="preserve"> Crnković. </w:t>
      </w:r>
    </w:p>
    <w:p w14:paraId="5DAB9D19" w14:textId="1F877528" w:rsidR="0039247B" w:rsidRDefault="0039247B" w:rsidP="00084C75">
      <w:pPr>
        <w:ind w:firstLine="0"/>
        <w:rPr>
          <w:rFonts w:ascii="Arial" w:hAnsi="Arial" w:cs="Arial"/>
          <w:sz w:val="24"/>
          <w:szCs w:val="24"/>
        </w:rPr>
      </w:pPr>
    </w:p>
    <w:p w14:paraId="2AA647C4" w14:textId="5BD2C8FE" w:rsidR="00F43278" w:rsidRPr="00084C75" w:rsidRDefault="00F43278" w:rsidP="00084C7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Slijedom svega navedenog, predlaže se usvajanje ove Odluke. </w:t>
      </w:r>
    </w:p>
    <w:sectPr w:rsidR="00F43278" w:rsidRPr="00084C75" w:rsidSect="00297B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5F"/>
    <w:rsid w:val="00084C75"/>
    <w:rsid w:val="000A2B3C"/>
    <w:rsid w:val="00154992"/>
    <w:rsid w:val="0018163C"/>
    <w:rsid w:val="0019080B"/>
    <w:rsid w:val="0021668D"/>
    <w:rsid w:val="00297B31"/>
    <w:rsid w:val="002F39CF"/>
    <w:rsid w:val="0039247B"/>
    <w:rsid w:val="00454120"/>
    <w:rsid w:val="005D71CA"/>
    <w:rsid w:val="009F63B3"/>
    <w:rsid w:val="00AA232A"/>
    <w:rsid w:val="00AC49ED"/>
    <w:rsid w:val="00B634EE"/>
    <w:rsid w:val="00BA69E3"/>
    <w:rsid w:val="00C47A76"/>
    <w:rsid w:val="00CD408C"/>
    <w:rsid w:val="00D00B83"/>
    <w:rsid w:val="00D1105F"/>
    <w:rsid w:val="00D33101"/>
    <w:rsid w:val="00D65EFD"/>
    <w:rsid w:val="00DD21DB"/>
    <w:rsid w:val="00E02813"/>
    <w:rsid w:val="00E40631"/>
    <w:rsid w:val="00E91A25"/>
    <w:rsid w:val="00EA287B"/>
    <w:rsid w:val="00F22C6A"/>
    <w:rsid w:val="00F36C28"/>
    <w:rsid w:val="00F43278"/>
    <w:rsid w:val="00FC713B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31A7"/>
  <w15:chartTrackingRefBased/>
  <w15:docId w15:val="{F89B290A-258B-4AB3-B922-D5F0EB52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28"/>
    <w:pPr>
      <w:ind w:firstLine="709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287B"/>
    <w:pPr>
      <w:spacing w:line="240" w:lineRule="auto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Upravitelj</cp:lastModifiedBy>
  <cp:revision>21</cp:revision>
  <cp:lastPrinted>2023-12-04T09:54:00Z</cp:lastPrinted>
  <dcterms:created xsi:type="dcterms:W3CDTF">2023-11-27T07:38:00Z</dcterms:created>
  <dcterms:modified xsi:type="dcterms:W3CDTF">2023-12-04T10:04:00Z</dcterms:modified>
</cp:coreProperties>
</file>