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2361" w14:textId="77777777" w:rsidR="00B1033C" w:rsidRDefault="00B1033C" w:rsidP="00B1033C">
      <w:pPr>
        <w:pStyle w:val="Bezproreda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A4AE9" wp14:editId="7C08845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1820" cy="7874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A22FE" w14:textId="77777777" w:rsidR="00B1033C" w:rsidRPr="0072687A" w:rsidRDefault="00B1033C" w:rsidP="00B1033C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179D538D" w14:textId="77777777" w:rsidR="00B1033C" w:rsidRPr="0072687A" w:rsidRDefault="00B1033C" w:rsidP="00B1033C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099B03A5" w14:textId="77777777" w:rsidR="00B1033C" w:rsidRPr="0072687A" w:rsidRDefault="00B1033C" w:rsidP="00B1033C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1AE785FE" w14:textId="77777777" w:rsidR="00B1033C" w:rsidRDefault="00B1033C" w:rsidP="00B1033C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C2BD4" w14:textId="77777777" w:rsidR="00B1033C" w:rsidRPr="0072687A" w:rsidRDefault="00B1033C" w:rsidP="00B1033C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REPUBLIKA HRVATSKA </w:t>
      </w:r>
    </w:p>
    <w:p w14:paraId="50FA3397" w14:textId="77777777" w:rsidR="00B1033C" w:rsidRPr="0072687A" w:rsidRDefault="00B1033C" w:rsidP="00B1033C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VARAŽDINSKA ŽUPANIJA </w:t>
      </w:r>
    </w:p>
    <w:p w14:paraId="2999FDF3" w14:textId="77777777" w:rsidR="00B1033C" w:rsidRPr="0072687A" w:rsidRDefault="00B1033C" w:rsidP="00B1033C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OPĆINA SVETI ĐURĐ </w:t>
      </w:r>
    </w:p>
    <w:p w14:paraId="13B021CE" w14:textId="77777777" w:rsidR="00B1033C" w:rsidRPr="0072687A" w:rsidRDefault="00B1033C" w:rsidP="00B1033C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14:paraId="670D9D19" w14:textId="77777777" w:rsidR="00B1033C" w:rsidRPr="00C064BD" w:rsidRDefault="00B1033C" w:rsidP="00B1033C">
      <w:pPr>
        <w:ind w:firstLine="0"/>
        <w:rPr>
          <w:rFonts w:ascii="Times New Roman" w:hAnsi="Times New Roman" w:cs="Times New Roman"/>
        </w:rPr>
      </w:pPr>
    </w:p>
    <w:p w14:paraId="1050A9F1" w14:textId="67B2B163" w:rsidR="00B1033C" w:rsidRPr="00DA63FA" w:rsidRDefault="00B1033C" w:rsidP="00B1033C">
      <w:pPr>
        <w:ind w:firstLine="0"/>
        <w:rPr>
          <w:rFonts w:ascii="Arial" w:hAnsi="Arial" w:cs="Arial"/>
        </w:rPr>
      </w:pPr>
      <w:r w:rsidRPr="00DA63FA">
        <w:rPr>
          <w:rFonts w:ascii="Arial" w:hAnsi="Arial" w:cs="Arial"/>
        </w:rPr>
        <w:t xml:space="preserve">KLASA: </w:t>
      </w:r>
      <w:r w:rsidR="000F14C2">
        <w:rPr>
          <w:rFonts w:ascii="Arial" w:hAnsi="Arial" w:cs="Arial"/>
        </w:rPr>
        <w:t>021-05/23-02/3</w:t>
      </w:r>
    </w:p>
    <w:p w14:paraId="01943E93" w14:textId="02864967" w:rsidR="00B1033C" w:rsidRDefault="00B1033C" w:rsidP="00B1033C">
      <w:pPr>
        <w:ind w:firstLine="0"/>
        <w:rPr>
          <w:rFonts w:ascii="Arial" w:hAnsi="Arial" w:cs="Arial"/>
        </w:rPr>
      </w:pPr>
      <w:r w:rsidRPr="00DA63FA">
        <w:rPr>
          <w:rFonts w:ascii="Arial" w:hAnsi="Arial" w:cs="Arial"/>
        </w:rPr>
        <w:t xml:space="preserve">URBROJ: </w:t>
      </w:r>
      <w:r w:rsidR="000F14C2">
        <w:rPr>
          <w:rFonts w:ascii="Arial" w:hAnsi="Arial" w:cs="Arial"/>
        </w:rPr>
        <w:t>2186-21-02-23-1</w:t>
      </w:r>
    </w:p>
    <w:p w14:paraId="2F312D79" w14:textId="77777777" w:rsidR="00B1033C" w:rsidRPr="00EA287B" w:rsidRDefault="00B1033C" w:rsidP="00B1033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Sveti Đurđ, 30.11.2023. godine </w:t>
      </w:r>
    </w:p>
    <w:p w14:paraId="671617E9" w14:textId="77777777" w:rsidR="00B1033C" w:rsidRDefault="00B1033C" w:rsidP="00B1033C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66F9C5" w14:textId="7A4C95A7" w:rsidR="001C5ACB" w:rsidRPr="00084C75" w:rsidRDefault="001C5ACB" w:rsidP="00B1033C">
      <w:pPr>
        <w:ind w:firstLine="708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Na temelju članka 35. i članka 38. Zakona o lokalnoj i područnoj (regionalnoj) samoupravi („Narodne novine“, broj 33/01., 60/01., 129/05., 109/07., 125/08., 36/09., 36/09., 150/11., 144/12., 19/13., 137/15., 123/17., 98/19. i 144/20</w:t>
      </w:r>
      <w:r>
        <w:rPr>
          <w:rFonts w:ascii="Arial" w:hAnsi="Arial" w:cs="Arial"/>
          <w:sz w:val="24"/>
          <w:szCs w:val="24"/>
        </w:rPr>
        <w:t>.</w:t>
      </w:r>
      <w:r w:rsidRPr="00084C75">
        <w:rPr>
          <w:rFonts w:ascii="Arial" w:hAnsi="Arial" w:cs="Arial"/>
          <w:sz w:val="24"/>
          <w:szCs w:val="24"/>
        </w:rPr>
        <w:t>), članka 22. Statuta Općine Sveti Đurđ („Službeni vjesnik Varaždinske županije“, broj 30/21. i 18/23.) i</w:t>
      </w:r>
      <w:r>
        <w:rPr>
          <w:rFonts w:ascii="Arial" w:hAnsi="Arial" w:cs="Arial"/>
          <w:sz w:val="24"/>
          <w:szCs w:val="24"/>
        </w:rPr>
        <w:t xml:space="preserve"> članka 34. a u vezi s člankom 21.</w:t>
      </w:r>
      <w:r w:rsidRPr="00084C75">
        <w:rPr>
          <w:rFonts w:ascii="Arial" w:hAnsi="Arial" w:cs="Arial"/>
          <w:sz w:val="24"/>
          <w:szCs w:val="24"/>
        </w:rPr>
        <w:t xml:space="preserve"> Poslovnika Općinskog vijeća Općine Sveti Đurđ („Službeni vjesnik Varaždinske županije“, broj 30/21.), Općinsko vijeće Općine Sveti Đurđ, na svojoj 27. sjednici održanoj dana </w:t>
      </w:r>
      <w:r w:rsidR="001D4BDC">
        <w:rPr>
          <w:rFonts w:ascii="Arial" w:hAnsi="Arial" w:cs="Arial"/>
          <w:sz w:val="24"/>
          <w:szCs w:val="24"/>
        </w:rPr>
        <w:t>30</w:t>
      </w:r>
      <w:r w:rsidRPr="00084C75">
        <w:rPr>
          <w:rFonts w:ascii="Arial" w:hAnsi="Arial" w:cs="Arial"/>
          <w:sz w:val="24"/>
          <w:szCs w:val="24"/>
        </w:rPr>
        <w:t>.11.2023. godine, donosi sljedeću</w:t>
      </w:r>
    </w:p>
    <w:p w14:paraId="0D88E1E5" w14:textId="77777777" w:rsidR="001C5ACB" w:rsidRDefault="001C5ACB" w:rsidP="001C5ACB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574ED42C" w14:textId="77777777" w:rsidR="001C5ACB" w:rsidRPr="00454120" w:rsidRDefault="001C5ACB" w:rsidP="001C5ACB">
      <w:pPr>
        <w:ind w:firstLine="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454120">
        <w:rPr>
          <w:rFonts w:ascii="Arial" w:hAnsi="Arial" w:cs="Arial"/>
          <w:b/>
          <w:bCs/>
          <w:sz w:val="28"/>
          <w:szCs w:val="28"/>
        </w:rPr>
        <w:t>ODLUKU</w:t>
      </w:r>
    </w:p>
    <w:p w14:paraId="72547FAD" w14:textId="77777777" w:rsidR="000707A2" w:rsidRDefault="001C5ACB" w:rsidP="001C5ACB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84C75">
        <w:rPr>
          <w:rFonts w:ascii="Arial" w:hAnsi="Arial" w:cs="Arial"/>
          <w:b/>
          <w:bCs/>
          <w:sz w:val="24"/>
          <w:szCs w:val="24"/>
        </w:rPr>
        <w:t xml:space="preserve">o </w:t>
      </w:r>
      <w:r w:rsidR="000707A2">
        <w:rPr>
          <w:rFonts w:ascii="Arial" w:hAnsi="Arial" w:cs="Arial"/>
          <w:b/>
          <w:bCs/>
          <w:sz w:val="24"/>
          <w:szCs w:val="24"/>
        </w:rPr>
        <w:t xml:space="preserve">izmjeni Rješenja o </w:t>
      </w:r>
      <w:r w:rsidRPr="00084C75">
        <w:rPr>
          <w:rFonts w:ascii="Arial" w:hAnsi="Arial" w:cs="Arial"/>
          <w:b/>
          <w:bCs/>
          <w:sz w:val="24"/>
          <w:szCs w:val="24"/>
        </w:rPr>
        <w:t xml:space="preserve">izboru novog člana </w:t>
      </w:r>
    </w:p>
    <w:p w14:paraId="062E8EDA" w14:textId="51778C77" w:rsidR="001C5ACB" w:rsidRPr="00084C75" w:rsidRDefault="001C5ACB" w:rsidP="001C5ACB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84C75">
        <w:rPr>
          <w:rFonts w:ascii="Arial" w:hAnsi="Arial" w:cs="Arial"/>
          <w:b/>
          <w:bCs/>
          <w:sz w:val="24"/>
          <w:szCs w:val="24"/>
        </w:rPr>
        <w:t xml:space="preserve">Odbora za </w:t>
      </w:r>
      <w:r>
        <w:rPr>
          <w:rFonts w:ascii="Arial" w:hAnsi="Arial" w:cs="Arial"/>
          <w:b/>
          <w:bCs/>
          <w:sz w:val="24"/>
          <w:szCs w:val="24"/>
        </w:rPr>
        <w:t xml:space="preserve">statut i poslovnik </w:t>
      </w:r>
    </w:p>
    <w:p w14:paraId="432B0621" w14:textId="77777777" w:rsidR="001C5ACB" w:rsidRPr="00084C75" w:rsidRDefault="001C5ACB" w:rsidP="001C5ACB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6FE05" w14:textId="77777777" w:rsidR="001C5ACB" w:rsidRPr="00084C75" w:rsidRDefault="001C5ACB" w:rsidP="001C5AC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Članak 1.</w:t>
      </w:r>
    </w:p>
    <w:p w14:paraId="6F636234" w14:textId="28E029F4" w:rsidR="001C5ACB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 xml:space="preserve">Mijenja se članak </w:t>
      </w:r>
      <w:r>
        <w:rPr>
          <w:rFonts w:ascii="Arial" w:hAnsi="Arial" w:cs="Arial"/>
          <w:sz w:val="24"/>
          <w:szCs w:val="24"/>
        </w:rPr>
        <w:t>2. Rješenja o izboru predsjednika i članova Odbora za statut i poslovnik</w:t>
      </w:r>
      <w:r w:rsidR="0005039B">
        <w:rPr>
          <w:rFonts w:ascii="Arial" w:hAnsi="Arial" w:cs="Arial"/>
          <w:sz w:val="24"/>
          <w:szCs w:val="24"/>
        </w:rPr>
        <w:t xml:space="preserve"> („Službeni vjesnik Varaždinske županije“ broj 53/21.)</w:t>
      </w:r>
      <w:r w:rsidR="00B609B6">
        <w:rPr>
          <w:rFonts w:ascii="Arial" w:hAnsi="Arial" w:cs="Arial"/>
          <w:sz w:val="24"/>
          <w:szCs w:val="24"/>
        </w:rPr>
        <w:t xml:space="preserve"> (dalje u tekstu: Rješenje)</w:t>
      </w:r>
      <w:r>
        <w:rPr>
          <w:rFonts w:ascii="Arial" w:hAnsi="Arial" w:cs="Arial"/>
          <w:sz w:val="24"/>
          <w:szCs w:val="24"/>
        </w:rPr>
        <w:t xml:space="preserve"> na način da da se u Odbor umjesto Zorana Kunića, Luka Ludbreška 109, za člana imenuje:</w:t>
      </w:r>
    </w:p>
    <w:p w14:paraId="513BB6BF" w14:textId="4A4464D1" w:rsidR="001C5ACB" w:rsidRPr="00084C75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 xml:space="preserve">a </w:t>
      </w:r>
      <w:r w:rsidRPr="00084C75">
        <w:rPr>
          <w:rFonts w:ascii="Arial" w:hAnsi="Arial" w:cs="Arial"/>
          <w:sz w:val="24"/>
          <w:szCs w:val="24"/>
        </w:rPr>
        <w:t xml:space="preserve">Crnković, Hrženica, Ludbreška ulica 14. </w:t>
      </w:r>
    </w:p>
    <w:p w14:paraId="7ADEAB3A" w14:textId="77777777" w:rsidR="001C5ACB" w:rsidRPr="00084C75" w:rsidRDefault="001C5ACB" w:rsidP="001C5ACB">
      <w:pPr>
        <w:ind w:firstLine="0"/>
        <w:rPr>
          <w:rFonts w:ascii="Arial" w:hAnsi="Arial" w:cs="Arial"/>
          <w:sz w:val="24"/>
          <w:szCs w:val="24"/>
        </w:rPr>
      </w:pPr>
    </w:p>
    <w:p w14:paraId="4B5BDB36" w14:textId="69047248" w:rsidR="001C5ACB" w:rsidRPr="00D33101" w:rsidRDefault="001C5ACB" w:rsidP="001C5AC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3101">
        <w:rPr>
          <w:rFonts w:ascii="Arial" w:hAnsi="Arial" w:cs="Arial"/>
          <w:sz w:val="24"/>
          <w:szCs w:val="24"/>
        </w:rPr>
        <w:t xml:space="preserve">Članak </w:t>
      </w:r>
      <w:r w:rsidR="0005039B">
        <w:rPr>
          <w:rFonts w:ascii="Arial" w:hAnsi="Arial" w:cs="Arial"/>
          <w:sz w:val="24"/>
          <w:szCs w:val="24"/>
        </w:rPr>
        <w:t>2</w:t>
      </w:r>
      <w:r w:rsidRPr="00D33101">
        <w:rPr>
          <w:rFonts w:ascii="Arial" w:hAnsi="Arial" w:cs="Arial"/>
          <w:sz w:val="24"/>
          <w:szCs w:val="24"/>
        </w:rPr>
        <w:t>.</w:t>
      </w:r>
    </w:p>
    <w:p w14:paraId="1DF58C4C" w14:textId="0BBC4260" w:rsidR="001C5ACB" w:rsidRPr="00084C75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 xml:space="preserve">Ostale odredbe Rješenja o </w:t>
      </w:r>
      <w:r w:rsidR="0005039B">
        <w:rPr>
          <w:rFonts w:ascii="Arial" w:hAnsi="Arial" w:cs="Arial"/>
          <w:sz w:val="24"/>
          <w:szCs w:val="24"/>
        </w:rPr>
        <w:t xml:space="preserve">izboru </w:t>
      </w:r>
      <w:r>
        <w:rPr>
          <w:rFonts w:ascii="Arial" w:hAnsi="Arial" w:cs="Arial"/>
          <w:sz w:val="24"/>
          <w:szCs w:val="24"/>
        </w:rPr>
        <w:t>člana</w:t>
      </w:r>
      <w:r w:rsidRPr="00084C75">
        <w:rPr>
          <w:rFonts w:ascii="Arial" w:hAnsi="Arial" w:cs="Arial"/>
          <w:sz w:val="24"/>
          <w:szCs w:val="24"/>
        </w:rPr>
        <w:t xml:space="preserve"> Odbora </w:t>
      </w:r>
      <w:r>
        <w:rPr>
          <w:rFonts w:ascii="Arial" w:hAnsi="Arial" w:cs="Arial"/>
          <w:sz w:val="24"/>
          <w:szCs w:val="24"/>
        </w:rPr>
        <w:t>za statut i poslovnik</w:t>
      </w:r>
      <w:r w:rsidRPr="00084C75">
        <w:rPr>
          <w:rFonts w:ascii="Arial" w:hAnsi="Arial" w:cs="Arial"/>
          <w:sz w:val="24"/>
          <w:szCs w:val="24"/>
        </w:rPr>
        <w:t xml:space="preserve"> ostaju neizmijenjene. </w:t>
      </w:r>
    </w:p>
    <w:p w14:paraId="701405BD" w14:textId="77777777" w:rsidR="001C5ACB" w:rsidRPr="00084C75" w:rsidRDefault="001C5ACB" w:rsidP="001C5ACB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4B2D2476" w14:textId="42B09E22" w:rsidR="001C5ACB" w:rsidRPr="00D33101" w:rsidRDefault="001C5ACB" w:rsidP="001C5AC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3101">
        <w:rPr>
          <w:rFonts w:ascii="Arial" w:hAnsi="Arial" w:cs="Arial"/>
          <w:sz w:val="24"/>
          <w:szCs w:val="24"/>
        </w:rPr>
        <w:t xml:space="preserve">Članak </w:t>
      </w:r>
      <w:r w:rsidR="0005039B">
        <w:rPr>
          <w:rFonts w:ascii="Arial" w:hAnsi="Arial" w:cs="Arial"/>
          <w:sz w:val="24"/>
          <w:szCs w:val="24"/>
        </w:rPr>
        <w:t>3</w:t>
      </w:r>
      <w:r w:rsidRPr="00D33101">
        <w:rPr>
          <w:rFonts w:ascii="Arial" w:hAnsi="Arial" w:cs="Arial"/>
          <w:sz w:val="24"/>
          <w:szCs w:val="24"/>
        </w:rPr>
        <w:t>.</w:t>
      </w:r>
    </w:p>
    <w:p w14:paraId="1DDCA600" w14:textId="77777777" w:rsidR="001C5ACB" w:rsidRPr="00084C75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 xml:space="preserve">Ova Odluka stupa na snagu osmog dana od dana objave u </w:t>
      </w:r>
      <w:r>
        <w:rPr>
          <w:rFonts w:ascii="Arial" w:hAnsi="Arial" w:cs="Arial"/>
          <w:sz w:val="24"/>
          <w:szCs w:val="24"/>
        </w:rPr>
        <w:t>„</w:t>
      </w:r>
      <w:r w:rsidRPr="00084C75">
        <w:rPr>
          <w:rFonts w:ascii="Arial" w:hAnsi="Arial" w:cs="Arial"/>
          <w:sz w:val="24"/>
          <w:szCs w:val="24"/>
        </w:rPr>
        <w:t>Službenom vjesniku Varaždinske županije</w:t>
      </w:r>
      <w:r>
        <w:rPr>
          <w:rFonts w:ascii="Arial" w:hAnsi="Arial" w:cs="Arial"/>
          <w:sz w:val="24"/>
          <w:szCs w:val="24"/>
        </w:rPr>
        <w:t>“</w:t>
      </w:r>
      <w:r w:rsidRPr="00084C75">
        <w:rPr>
          <w:rFonts w:ascii="Arial" w:hAnsi="Arial" w:cs="Arial"/>
          <w:sz w:val="24"/>
          <w:szCs w:val="24"/>
        </w:rPr>
        <w:t xml:space="preserve">. </w:t>
      </w:r>
    </w:p>
    <w:p w14:paraId="34D90D64" w14:textId="77777777" w:rsidR="001C5ACB" w:rsidRPr="00084C75" w:rsidRDefault="001C5ACB" w:rsidP="001C5ACB">
      <w:pPr>
        <w:ind w:firstLine="0"/>
        <w:rPr>
          <w:rFonts w:ascii="Arial" w:hAnsi="Arial" w:cs="Arial"/>
          <w:sz w:val="24"/>
          <w:szCs w:val="24"/>
        </w:rPr>
      </w:pPr>
    </w:p>
    <w:p w14:paraId="05E3826F" w14:textId="77777777" w:rsidR="001C5ACB" w:rsidRPr="00084C75" w:rsidRDefault="001C5ACB" w:rsidP="001C5AC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OPĆINSKO VIJEĆE OPĆINE SVETI ĐURĐ</w:t>
      </w:r>
    </w:p>
    <w:p w14:paraId="040F8C48" w14:textId="77777777" w:rsidR="001C5ACB" w:rsidRPr="00084C75" w:rsidRDefault="001C5ACB" w:rsidP="001C5ACB">
      <w:pPr>
        <w:ind w:firstLine="0"/>
        <w:rPr>
          <w:rFonts w:ascii="Arial" w:hAnsi="Arial" w:cs="Arial"/>
          <w:sz w:val="24"/>
          <w:szCs w:val="24"/>
        </w:rPr>
      </w:pPr>
    </w:p>
    <w:p w14:paraId="63856339" w14:textId="77777777" w:rsidR="001C5ACB" w:rsidRPr="00084C75" w:rsidRDefault="001C5ACB" w:rsidP="001C5ACB">
      <w:pPr>
        <w:ind w:firstLine="0"/>
        <w:rPr>
          <w:rFonts w:ascii="Arial" w:hAnsi="Arial" w:cs="Arial"/>
          <w:sz w:val="24"/>
          <w:szCs w:val="24"/>
        </w:rPr>
      </w:pPr>
    </w:p>
    <w:p w14:paraId="0F3C5CF9" w14:textId="77777777" w:rsidR="001C5ACB" w:rsidRPr="00084C75" w:rsidRDefault="001C5ACB" w:rsidP="001C5AC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PREDSJEDNIK OPĆINSKOG VIJEĆA</w:t>
      </w:r>
    </w:p>
    <w:p w14:paraId="19C77914" w14:textId="77777777" w:rsidR="001C5ACB" w:rsidRPr="00084C75" w:rsidRDefault="001C5ACB" w:rsidP="001C5AC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Damir Grgec</w:t>
      </w:r>
    </w:p>
    <w:p w14:paraId="147CA5B9" w14:textId="77777777" w:rsidR="001C5ACB" w:rsidRPr="00084C75" w:rsidRDefault="001C5ACB" w:rsidP="001C5ACB">
      <w:pPr>
        <w:ind w:firstLine="0"/>
        <w:rPr>
          <w:rFonts w:ascii="Arial" w:hAnsi="Arial" w:cs="Arial"/>
          <w:sz w:val="24"/>
          <w:szCs w:val="24"/>
        </w:rPr>
      </w:pPr>
    </w:p>
    <w:p w14:paraId="2D83A023" w14:textId="352FB37F" w:rsidR="001C5ACB" w:rsidRDefault="001C5ACB" w:rsidP="00B1033C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Predlagatelj:</w:t>
      </w:r>
      <w:r>
        <w:rPr>
          <w:rFonts w:ascii="Arial" w:hAnsi="Arial" w:cs="Arial"/>
          <w:sz w:val="24"/>
          <w:szCs w:val="24"/>
        </w:rPr>
        <w:tab/>
        <w:t>općinski načelnik, na temelju članka 40. Statuta Općine Sveti Đurđ („Službeni vjesnik Varaždinske županije“ broj 30/21. i 18/23.)</w:t>
      </w:r>
    </w:p>
    <w:p w14:paraId="2DA335B5" w14:textId="77777777" w:rsidR="001C5ACB" w:rsidRDefault="001C5ACB" w:rsidP="001C5ACB">
      <w:pPr>
        <w:ind w:firstLine="0"/>
        <w:rPr>
          <w:rFonts w:ascii="Arial" w:hAnsi="Arial" w:cs="Arial"/>
          <w:sz w:val="24"/>
          <w:szCs w:val="24"/>
        </w:rPr>
      </w:pPr>
    </w:p>
    <w:p w14:paraId="6950362C" w14:textId="77777777" w:rsidR="001C5ACB" w:rsidRDefault="001C5ACB" w:rsidP="001C5ACB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temelj:</w:t>
      </w:r>
      <w:r>
        <w:rPr>
          <w:rFonts w:ascii="Arial" w:hAnsi="Arial" w:cs="Arial"/>
          <w:sz w:val="24"/>
          <w:szCs w:val="24"/>
        </w:rPr>
        <w:tab/>
        <w:t xml:space="preserve">članak 35. i 38. Zakona o lokalnoj i područnoj (regionalnoj) samoupravi </w:t>
      </w:r>
      <w:r w:rsidRPr="00084C75">
        <w:rPr>
          <w:rFonts w:ascii="Arial" w:hAnsi="Arial" w:cs="Arial"/>
          <w:sz w:val="24"/>
          <w:szCs w:val="24"/>
        </w:rPr>
        <w:t>(„Narodne novine“, broj 33/01., 60/01., 129/05., 109/07., 125/08., 36/09., 36/09., 150/11., 144/12., 19/13., 137/15., 123/17., 98/19. i 144/20</w:t>
      </w:r>
      <w:r>
        <w:rPr>
          <w:rFonts w:ascii="Arial" w:hAnsi="Arial" w:cs="Arial"/>
          <w:sz w:val="24"/>
          <w:szCs w:val="24"/>
        </w:rPr>
        <w:t>.</w:t>
      </w:r>
      <w:r w:rsidRPr="00084C75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članak</w:t>
      </w:r>
      <w:r w:rsidRPr="00084C75">
        <w:rPr>
          <w:rFonts w:ascii="Arial" w:hAnsi="Arial" w:cs="Arial"/>
          <w:sz w:val="24"/>
          <w:szCs w:val="24"/>
        </w:rPr>
        <w:t xml:space="preserve"> 22. Statuta Općine Sveti Đurđ („Službeni vjesnik Varaždinske županije“, broj 30/21. i 18/23.) i </w:t>
      </w:r>
      <w:r>
        <w:rPr>
          <w:rFonts w:ascii="Arial" w:hAnsi="Arial" w:cs="Arial"/>
          <w:sz w:val="24"/>
          <w:szCs w:val="24"/>
        </w:rPr>
        <w:t>članak</w:t>
      </w:r>
      <w:r w:rsidRPr="00084C75">
        <w:rPr>
          <w:rFonts w:ascii="Arial" w:hAnsi="Arial" w:cs="Arial"/>
          <w:sz w:val="24"/>
          <w:szCs w:val="24"/>
        </w:rPr>
        <w:t xml:space="preserve"> 21. Poslovnika Općinskog vijeća Općine Sveti Đurđ („Službeni vjesnik Varaždinske županije“, broj 30/21.)</w:t>
      </w:r>
    </w:p>
    <w:p w14:paraId="453B1285" w14:textId="77777777" w:rsidR="001C5ACB" w:rsidRDefault="001C5ACB" w:rsidP="001C5ACB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06425EAC" w14:textId="77777777" w:rsidR="001C5ACB" w:rsidRDefault="001C5ACB" w:rsidP="001C5ACB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3B36A49B" w14:textId="77777777" w:rsidR="001C5ACB" w:rsidRDefault="001C5ACB" w:rsidP="001C5ACB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14:paraId="3A55AA06" w14:textId="77777777" w:rsidR="001C5ACB" w:rsidRDefault="001C5ACB" w:rsidP="001C5ACB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1F9417D2" w14:textId="5E8BD775" w:rsidR="001C5ACB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Rješenjem o izboru predsjednika i članova Odbora</w:t>
      </w:r>
      <w:r w:rsidR="00002390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statut i poslovnik („Službeni vjesnik Varaždinske županije“ broj 53/21.) </w:t>
      </w:r>
      <w:r w:rsidR="0000239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Odbor</w:t>
      </w:r>
      <w:r w:rsidR="0025536D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 xml:space="preserve"> izabrani</w:t>
      </w:r>
      <w:r w:rsidR="0025536D">
        <w:rPr>
          <w:rFonts w:ascii="Arial" w:hAnsi="Arial" w:cs="Arial"/>
          <w:sz w:val="24"/>
          <w:szCs w:val="24"/>
        </w:rPr>
        <w:t xml:space="preserve"> sljedeći članovi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68B50A6" w14:textId="76F09002" w:rsidR="001C5ACB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ZLATKO GIZDAVEC, Struga 124/A – za predsjednika</w:t>
      </w:r>
    </w:p>
    <w:p w14:paraId="05D19105" w14:textId="4F778CEE" w:rsidR="001C5ACB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ZORAN KUNIĆ, Luka Ludbreška 109 – za člana</w:t>
      </w:r>
    </w:p>
    <w:p w14:paraId="386653A3" w14:textId="59177A7C" w:rsidR="001C5ACB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ZVONKO GRGEK, Hrženica, Varaždinska ulica 54 - za člana. </w:t>
      </w:r>
    </w:p>
    <w:p w14:paraId="0F62959B" w14:textId="77777777" w:rsidR="001C5ACB" w:rsidRDefault="001C5ACB" w:rsidP="001C5ACB">
      <w:pPr>
        <w:ind w:firstLine="0"/>
        <w:rPr>
          <w:rFonts w:ascii="Arial" w:hAnsi="Arial" w:cs="Arial"/>
          <w:sz w:val="24"/>
          <w:szCs w:val="24"/>
        </w:rPr>
      </w:pPr>
    </w:p>
    <w:p w14:paraId="6CF50593" w14:textId="3427C7A8" w:rsidR="001C5ACB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obzirom na to da je dosadašnji član Odbora, gospodin Zoran Kunić, preminuo, predlaže se da se umjesto njega u Odbor imenuje gospođa </w:t>
      </w:r>
      <w:r w:rsidR="00002390">
        <w:rPr>
          <w:rFonts w:ascii="Arial" w:hAnsi="Arial" w:cs="Arial"/>
          <w:sz w:val="24"/>
          <w:szCs w:val="24"/>
        </w:rPr>
        <w:t>Nada</w:t>
      </w:r>
      <w:r>
        <w:rPr>
          <w:rFonts w:ascii="Arial" w:hAnsi="Arial" w:cs="Arial"/>
          <w:sz w:val="24"/>
          <w:szCs w:val="24"/>
        </w:rPr>
        <w:t xml:space="preserve"> Crnković. </w:t>
      </w:r>
    </w:p>
    <w:p w14:paraId="0EE3C3C7" w14:textId="77777777" w:rsidR="001C5ACB" w:rsidRDefault="001C5ACB" w:rsidP="001C5ACB">
      <w:pPr>
        <w:ind w:firstLine="0"/>
        <w:rPr>
          <w:rFonts w:ascii="Arial" w:hAnsi="Arial" w:cs="Arial"/>
          <w:sz w:val="24"/>
          <w:szCs w:val="24"/>
        </w:rPr>
      </w:pPr>
    </w:p>
    <w:p w14:paraId="52DA6802" w14:textId="77777777" w:rsidR="001C5ACB" w:rsidRPr="00084C75" w:rsidRDefault="001C5ACB" w:rsidP="001C5AC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Slijedom svega navedenog, predlaže se usvajanje ove Odluke. </w:t>
      </w:r>
    </w:p>
    <w:p w14:paraId="77BF33B5" w14:textId="77777777" w:rsidR="00320F0E" w:rsidRDefault="00320F0E"/>
    <w:sectPr w:rsidR="00320F0E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CB"/>
    <w:rsid w:val="00002390"/>
    <w:rsid w:val="0005039B"/>
    <w:rsid w:val="000707A2"/>
    <w:rsid w:val="00076FB5"/>
    <w:rsid w:val="000F14C2"/>
    <w:rsid w:val="001C5ACB"/>
    <w:rsid w:val="001D4BDC"/>
    <w:rsid w:val="0025536D"/>
    <w:rsid w:val="00320F0E"/>
    <w:rsid w:val="00B1033C"/>
    <w:rsid w:val="00B609B6"/>
    <w:rsid w:val="00F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DD4"/>
  <w15:chartTrackingRefBased/>
  <w15:docId w15:val="{5DDF8FE5-32B6-4120-ADAA-BD547D73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CB"/>
    <w:pPr>
      <w:spacing w:after="0"/>
      <w:ind w:firstLine="709"/>
      <w:jc w:val="both"/>
    </w:pPr>
    <w:rPr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033C"/>
    <w:pPr>
      <w:spacing w:after="0" w:line="240" w:lineRule="auto"/>
      <w:ind w:firstLine="709"/>
      <w:jc w:val="both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11</cp:revision>
  <dcterms:created xsi:type="dcterms:W3CDTF">2023-11-27T07:50:00Z</dcterms:created>
  <dcterms:modified xsi:type="dcterms:W3CDTF">2023-12-04T10:04:00Z</dcterms:modified>
</cp:coreProperties>
</file>