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page" w:tblpX="841" w:tblpY="1351"/>
        <w:tblW w:w="10060" w:type="dxa"/>
        <w:tblLook w:val="04A0" w:firstRow="1" w:lastRow="0" w:firstColumn="1" w:lastColumn="0" w:noHBand="0" w:noVBand="1"/>
      </w:tblPr>
      <w:tblGrid>
        <w:gridCol w:w="860"/>
        <w:gridCol w:w="1467"/>
        <w:gridCol w:w="1310"/>
        <w:gridCol w:w="1220"/>
        <w:gridCol w:w="1724"/>
        <w:gridCol w:w="1881"/>
        <w:gridCol w:w="1598"/>
      </w:tblGrid>
      <w:tr w:rsidR="00D03993" w14:paraId="06E06C3A" w14:textId="77777777" w:rsidTr="00A30A20">
        <w:tc>
          <w:tcPr>
            <w:tcW w:w="843" w:type="dxa"/>
            <w:vAlign w:val="bottom"/>
          </w:tcPr>
          <w:p w14:paraId="170780C5" w14:textId="77777777" w:rsidR="00587A71" w:rsidRPr="00A30A20" w:rsidRDefault="00587A71" w:rsidP="00A30A20">
            <w:pPr>
              <w:ind w:firstLine="0"/>
              <w:jc w:val="center"/>
              <w:rPr>
                <w:b/>
                <w:bCs/>
              </w:rPr>
            </w:pPr>
            <w:r w:rsidRPr="00A30A20">
              <w:rPr>
                <w:b/>
                <w:bCs/>
              </w:rPr>
              <w:t>Red.br.</w:t>
            </w:r>
          </w:p>
        </w:tc>
        <w:tc>
          <w:tcPr>
            <w:tcW w:w="1577" w:type="dxa"/>
            <w:vAlign w:val="bottom"/>
          </w:tcPr>
          <w:p w14:paraId="15E3C974" w14:textId="10A40A63" w:rsidR="00587A71" w:rsidRPr="00A30A20" w:rsidRDefault="00587A71" w:rsidP="00A30A20">
            <w:pPr>
              <w:ind w:firstLine="0"/>
              <w:jc w:val="center"/>
              <w:rPr>
                <w:b/>
                <w:bCs/>
              </w:rPr>
            </w:pPr>
            <w:r w:rsidRPr="00A30A20">
              <w:rPr>
                <w:b/>
                <w:bCs/>
              </w:rPr>
              <w:t>Evidencijski broj nabave</w:t>
            </w:r>
          </w:p>
        </w:tc>
        <w:tc>
          <w:tcPr>
            <w:tcW w:w="1292" w:type="dxa"/>
            <w:vAlign w:val="bottom"/>
          </w:tcPr>
          <w:p w14:paraId="5EB43058" w14:textId="002F3D0E" w:rsidR="00587A71" w:rsidRPr="00A30A20" w:rsidRDefault="00587A71" w:rsidP="00A30A20">
            <w:pPr>
              <w:ind w:firstLine="0"/>
              <w:jc w:val="center"/>
              <w:rPr>
                <w:b/>
                <w:bCs/>
              </w:rPr>
            </w:pPr>
            <w:r w:rsidRPr="00A30A20">
              <w:rPr>
                <w:b/>
                <w:bCs/>
              </w:rPr>
              <w:t>Vrsta provedenog postupka</w:t>
            </w:r>
          </w:p>
        </w:tc>
        <w:tc>
          <w:tcPr>
            <w:tcW w:w="1252" w:type="dxa"/>
            <w:vAlign w:val="bottom"/>
          </w:tcPr>
          <w:p w14:paraId="41AF8B91" w14:textId="2F45E155" w:rsidR="00587A71" w:rsidRPr="00A30A20" w:rsidRDefault="00587A71" w:rsidP="00A30A20">
            <w:pPr>
              <w:ind w:firstLine="0"/>
              <w:jc w:val="center"/>
              <w:rPr>
                <w:b/>
                <w:bCs/>
              </w:rPr>
            </w:pPr>
            <w:r w:rsidRPr="00A30A20">
              <w:rPr>
                <w:b/>
                <w:bCs/>
              </w:rPr>
              <w:t>Datum sklapanja ugovora</w:t>
            </w:r>
          </w:p>
        </w:tc>
        <w:tc>
          <w:tcPr>
            <w:tcW w:w="1225" w:type="dxa"/>
            <w:vAlign w:val="bottom"/>
          </w:tcPr>
          <w:p w14:paraId="068A0D3A" w14:textId="26E249E8" w:rsidR="00587A71" w:rsidRPr="00A30A20" w:rsidRDefault="00587A71" w:rsidP="00A30A20">
            <w:pPr>
              <w:ind w:firstLine="0"/>
              <w:jc w:val="center"/>
              <w:rPr>
                <w:b/>
                <w:bCs/>
              </w:rPr>
            </w:pPr>
            <w:r w:rsidRPr="00A30A20">
              <w:rPr>
                <w:b/>
                <w:bCs/>
              </w:rPr>
              <w:t>Razdoblje na koje je ugovor sklopljen</w:t>
            </w:r>
          </w:p>
        </w:tc>
        <w:tc>
          <w:tcPr>
            <w:tcW w:w="2028" w:type="dxa"/>
            <w:vAlign w:val="bottom"/>
          </w:tcPr>
          <w:p w14:paraId="792A0B7C" w14:textId="523A0AD8" w:rsidR="00587A71" w:rsidRPr="00A30A20" w:rsidRDefault="00587A71" w:rsidP="00A30A20">
            <w:pPr>
              <w:ind w:firstLine="0"/>
              <w:jc w:val="center"/>
              <w:rPr>
                <w:b/>
                <w:bCs/>
              </w:rPr>
            </w:pPr>
            <w:r w:rsidRPr="00A30A20">
              <w:rPr>
                <w:b/>
                <w:bCs/>
              </w:rPr>
              <w:t>Naziv ponuditelja s kojima je sklopljen ugovor</w:t>
            </w:r>
          </w:p>
        </w:tc>
        <w:tc>
          <w:tcPr>
            <w:tcW w:w="1843" w:type="dxa"/>
            <w:vAlign w:val="bottom"/>
          </w:tcPr>
          <w:p w14:paraId="5D0794B3" w14:textId="17BED7D7" w:rsidR="00587A71" w:rsidRPr="00A30A20" w:rsidRDefault="00587A71" w:rsidP="00A30A20">
            <w:pPr>
              <w:ind w:firstLine="0"/>
              <w:jc w:val="center"/>
              <w:rPr>
                <w:b/>
                <w:bCs/>
              </w:rPr>
            </w:pPr>
            <w:r w:rsidRPr="00A30A20">
              <w:rPr>
                <w:b/>
                <w:bCs/>
              </w:rPr>
              <w:t>Datum konačnog izvršenja ugovora</w:t>
            </w:r>
          </w:p>
        </w:tc>
      </w:tr>
      <w:tr w:rsidR="00D03993" w14:paraId="5C67B8DA" w14:textId="77777777" w:rsidTr="00DB716D">
        <w:tc>
          <w:tcPr>
            <w:tcW w:w="843" w:type="dxa"/>
            <w:vAlign w:val="center"/>
          </w:tcPr>
          <w:p w14:paraId="6AA48E56" w14:textId="77777777" w:rsidR="00587A71" w:rsidRDefault="00587A71" w:rsidP="001A102B">
            <w:pPr>
              <w:ind w:firstLine="0"/>
              <w:jc w:val="center"/>
            </w:pPr>
            <w:r>
              <w:t>1.</w:t>
            </w:r>
          </w:p>
        </w:tc>
        <w:tc>
          <w:tcPr>
            <w:tcW w:w="1577" w:type="dxa"/>
            <w:vAlign w:val="center"/>
          </w:tcPr>
          <w:p w14:paraId="45F56BF5" w14:textId="41E15D16" w:rsidR="00587A71" w:rsidRDefault="00542CF9" w:rsidP="001A102B">
            <w:pPr>
              <w:ind w:firstLine="0"/>
              <w:jc w:val="center"/>
            </w:pPr>
            <w:r>
              <w:t>MV-23-01</w:t>
            </w:r>
          </w:p>
        </w:tc>
        <w:tc>
          <w:tcPr>
            <w:tcW w:w="1292" w:type="dxa"/>
            <w:vAlign w:val="center"/>
          </w:tcPr>
          <w:p w14:paraId="733B735D" w14:textId="53B78098" w:rsidR="00587A71" w:rsidRDefault="00D03993" w:rsidP="001A102B">
            <w:pPr>
              <w:ind w:firstLine="0"/>
              <w:jc w:val="center"/>
            </w:pPr>
            <w:r>
              <w:t>Otvoreni postupak javne nabave male vrijednosti</w:t>
            </w:r>
          </w:p>
        </w:tc>
        <w:tc>
          <w:tcPr>
            <w:tcW w:w="1252" w:type="dxa"/>
            <w:vAlign w:val="center"/>
          </w:tcPr>
          <w:p w14:paraId="4AC59D10" w14:textId="6BBD500F" w:rsidR="00587A71" w:rsidRDefault="0080570A" w:rsidP="001A102B">
            <w:pPr>
              <w:ind w:firstLine="0"/>
              <w:jc w:val="center"/>
            </w:pPr>
            <w:r>
              <w:t>22.9.2023.</w:t>
            </w:r>
          </w:p>
        </w:tc>
        <w:tc>
          <w:tcPr>
            <w:tcW w:w="1225" w:type="dxa"/>
            <w:vAlign w:val="center"/>
          </w:tcPr>
          <w:p w14:paraId="1A274668" w14:textId="3F52D0F4" w:rsidR="00587A71" w:rsidRDefault="0080570A" w:rsidP="001A102B">
            <w:pPr>
              <w:ind w:firstLine="0"/>
              <w:jc w:val="center"/>
            </w:pPr>
            <w:r>
              <w:t>6 mjeseci</w:t>
            </w:r>
          </w:p>
        </w:tc>
        <w:tc>
          <w:tcPr>
            <w:tcW w:w="2028" w:type="dxa"/>
            <w:vAlign w:val="center"/>
          </w:tcPr>
          <w:p w14:paraId="6FC4C438" w14:textId="429C5C6A" w:rsidR="00587A71" w:rsidRDefault="0080570A" w:rsidP="001A102B">
            <w:pPr>
              <w:ind w:firstLine="0"/>
              <w:jc w:val="center"/>
            </w:pPr>
            <w:r>
              <w:t>NISKOGRADNJA HUĐEK, vl. Tomica Huđek, Gospodarska ulica 20, Majerje 42206 Petrijanec, OIB: 07408330248</w:t>
            </w:r>
          </w:p>
        </w:tc>
        <w:tc>
          <w:tcPr>
            <w:tcW w:w="1843" w:type="dxa"/>
            <w:vAlign w:val="center"/>
          </w:tcPr>
          <w:p w14:paraId="6AA87A46" w14:textId="60C0EE19" w:rsidR="00587A71" w:rsidRDefault="00D03993" w:rsidP="001A102B">
            <w:pPr>
              <w:ind w:firstLine="0"/>
              <w:jc w:val="center"/>
            </w:pPr>
            <w:r>
              <w:t>29.2.2024.</w:t>
            </w:r>
          </w:p>
        </w:tc>
      </w:tr>
      <w:tr w:rsidR="001A102B" w14:paraId="3C227C91" w14:textId="77777777" w:rsidTr="00A30A20">
        <w:trPr>
          <w:trHeight w:val="3397"/>
        </w:trPr>
        <w:tc>
          <w:tcPr>
            <w:tcW w:w="843" w:type="dxa"/>
            <w:vAlign w:val="center"/>
          </w:tcPr>
          <w:p w14:paraId="5EE14EFB" w14:textId="536DE6AE" w:rsidR="001A102B" w:rsidRDefault="001A102B" w:rsidP="001A102B">
            <w:pPr>
              <w:ind w:firstLine="0"/>
              <w:jc w:val="center"/>
            </w:pPr>
            <w:r>
              <w:t>2.</w:t>
            </w:r>
          </w:p>
        </w:tc>
        <w:tc>
          <w:tcPr>
            <w:tcW w:w="1577" w:type="dxa"/>
            <w:vAlign w:val="center"/>
          </w:tcPr>
          <w:p w14:paraId="049FD5DE" w14:textId="2E2EC5FA" w:rsidR="001A102B" w:rsidRDefault="001A102B" w:rsidP="001A102B">
            <w:pPr>
              <w:ind w:firstLine="0"/>
              <w:jc w:val="center"/>
            </w:pPr>
            <w:r>
              <w:t>J-23-45</w:t>
            </w:r>
          </w:p>
        </w:tc>
        <w:tc>
          <w:tcPr>
            <w:tcW w:w="1292" w:type="dxa"/>
            <w:vAlign w:val="center"/>
          </w:tcPr>
          <w:p w14:paraId="02DC6198" w14:textId="70D6F37B" w:rsidR="001A102B" w:rsidRDefault="00D03993" w:rsidP="001A102B">
            <w:pPr>
              <w:ind w:firstLine="0"/>
              <w:jc w:val="center"/>
            </w:pPr>
            <w:r>
              <w:t>Otvoreni postupak javne</w:t>
            </w:r>
            <w:r w:rsidR="001A102B">
              <w:t xml:space="preserve"> nabav</w:t>
            </w:r>
            <w:r>
              <w:t xml:space="preserve">e </w:t>
            </w:r>
            <w:r w:rsidR="001A102B">
              <w:t>male vrijednosti</w:t>
            </w:r>
          </w:p>
        </w:tc>
        <w:tc>
          <w:tcPr>
            <w:tcW w:w="1252" w:type="dxa"/>
            <w:vAlign w:val="center"/>
          </w:tcPr>
          <w:p w14:paraId="5B98C3AF" w14:textId="2E95E0B3" w:rsidR="001A102B" w:rsidRDefault="001A102B" w:rsidP="001A102B">
            <w:pPr>
              <w:ind w:firstLine="0"/>
              <w:jc w:val="center"/>
            </w:pPr>
            <w:r>
              <w:t>6.6.2023.</w:t>
            </w:r>
          </w:p>
        </w:tc>
        <w:tc>
          <w:tcPr>
            <w:tcW w:w="1225" w:type="dxa"/>
            <w:vAlign w:val="center"/>
          </w:tcPr>
          <w:p w14:paraId="0E97E4A6" w14:textId="51A5226E" w:rsidR="001A102B" w:rsidRDefault="00CE401F" w:rsidP="001A102B">
            <w:pPr>
              <w:ind w:firstLine="0"/>
              <w:jc w:val="center"/>
            </w:pPr>
            <w:r w:rsidRPr="00CE401F">
              <w:t>Isporučitelj se obvezuje dobaviti, isporučiti i montirati opremu u skladu s troškovnikom i projektnom dokumentacijom u roku od 45 dana od dana primitka pisane obavijesti Naručitelja da su ispunjeni svi nužni preduvjeti za montažu opreme za dječje igralište.</w:t>
            </w:r>
          </w:p>
        </w:tc>
        <w:tc>
          <w:tcPr>
            <w:tcW w:w="2028" w:type="dxa"/>
            <w:vAlign w:val="center"/>
          </w:tcPr>
          <w:p w14:paraId="742B7723" w14:textId="7B35EBB6" w:rsidR="001A102B" w:rsidRDefault="001A102B" w:rsidP="001A102B">
            <w:pPr>
              <w:ind w:firstLine="0"/>
              <w:jc w:val="center"/>
            </w:pPr>
            <w:r>
              <w:t>LUMEG-IN j.d.o.o., Rudeški odvojak 7, 10 145 Zagreb, OIB: 95981977661</w:t>
            </w:r>
          </w:p>
        </w:tc>
        <w:tc>
          <w:tcPr>
            <w:tcW w:w="1843" w:type="dxa"/>
            <w:vAlign w:val="center"/>
          </w:tcPr>
          <w:p w14:paraId="42867AD1" w14:textId="77777777" w:rsidR="001A102B" w:rsidRDefault="001A102B" w:rsidP="001A102B">
            <w:pPr>
              <w:ind w:firstLine="0"/>
              <w:jc w:val="center"/>
            </w:pPr>
          </w:p>
        </w:tc>
      </w:tr>
    </w:tbl>
    <w:p w14:paraId="530F7532" w14:textId="77777777" w:rsidR="00FF5AF2" w:rsidRDefault="00FF5AF2" w:rsidP="00587A71">
      <w:pPr>
        <w:ind w:firstLine="0"/>
      </w:pPr>
    </w:p>
    <w:sectPr w:rsidR="00FF5AF2" w:rsidSect="00ED6FF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B"/>
    <w:rsid w:val="000F65BB"/>
    <w:rsid w:val="0019080B"/>
    <w:rsid w:val="001A102B"/>
    <w:rsid w:val="00297B31"/>
    <w:rsid w:val="002A6C7A"/>
    <w:rsid w:val="00454283"/>
    <w:rsid w:val="004E1D82"/>
    <w:rsid w:val="00542CF9"/>
    <w:rsid w:val="00587A71"/>
    <w:rsid w:val="007F0C9E"/>
    <w:rsid w:val="0080570A"/>
    <w:rsid w:val="008A422D"/>
    <w:rsid w:val="008C7106"/>
    <w:rsid w:val="00A30A20"/>
    <w:rsid w:val="00B24516"/>
    <w:rsid w:val="00BA69E3"/>
    <w:rsid w:val="00CE401F"/>
    <w:rsid w:val="00D03993"/>
    <w:rsid w:val="00DB716D"/>
    <w:rsid w:val="00ED6FF8"/>
    <w:rsid w:val="00F36C28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82DB"/>
  <w15:chartTrackingRefBased/>
  <w15:docId w15:val="{641AA83B-B505-457C-AA25-140A03F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28"/>
    <w:pPr>
      <w:ind w:firstLine="709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42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9</cp:revision>
  <dcterms:created xsi:type="dcterms:W3CDTF">2024-03-18T12:10:00Z</dcterms:created>
  <dcterms:modified xsi:type="dcterms:W3CDTF">2024-03-19T08:36:00Z</dcterms:modified>
</cp:coreProperties>
</file>