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ECF9" w14:textId="77777777" w:rsidR="00515772" w:rsidRDefault="00515772" w:rsidP="00515772">
      <w:pPr>
        <w:ind w:firstLine="0"/>
        <w:jc w:val="left"/>
        <w:rPr>
          <w:rFonts w:ascii="Calibri" w:eastAsia="Cambria" w:hAnsi="Calibri" w:cs="Calibri"/>
          <w:bCs/>
        </w:rPr>
      </w:pPr>
      <w:r>
        <w:rPr>
          <w:noProof/>
        </w:rPr>
        <w:drawing>
          <wp:inline distT="0" distB="0" distL="0" distR="0" wp14:anchorId="08E6EE95" wp14:editId="1E5B6F25">
            <wp:extent cx="466725" cy="614521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69" cy="618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FF4AE" w14:textId="77777777" w:rsidR="00515772" w:rsidRPr="007E305C" w:rsidRDefault="00515772" w:rsidP="00515772">
      <w:pPr>
        <w:rPr>
          <w:rFonts w:eastAsia="Cambria" w:cs="Arial"/>
          <w:b/>
          <w:sz w:val="22"/>
          <w:szCs w:val="28"/>
        </w:rPr>
      </w:pPr>
      <w:r>
        <w:rPr>
          <w:rFonts w:eastAsia="Cambria" w:cs="Arial"/>
          <w:b/>
        </w:rPr>
        <w:br/>
      </w:r>
      <w:r w:rsidRPr="007E305C">
        <w:rPr>
          <w:rFonts w:eastAsia="Cambria" w:cs="Arial"/>
          <w:b/>
          <w:sz w:val="22"/>
          <w:szCs w:val="28"/>
        </w:rPr>
        <w:t>REPUBLIKA HRVATSKA</w:t>
      </w:r>
    </w:p>
    <w:p w14:paraId="208AAA87" w14:textId="77777777" w:rsidR="00515772" w:rsidRPr="007E305C" w:rsidRDefault="00515772" w:rsidP="00515772">
      <w:pPr>
        <w:ind w:firstLine="0"/>
        <w:rPr>
          <w:rFonts w:eastAsia="Cambria" w:cs="Arial"/>
          <w:b/>
          <w:sz w:val="22"/>
          <w:szCs w:val="28"/>
        </w:rPr>
      </w:pPr>
      <w:r w:rsidRPr="007E305C">
        <w:rPr>
          <w:rFonts w:eastAsia="Cambria" w:cs="Arial"/>
          <w:b/>
          <w:sz w:val="22"/>
          <w:szCs w:val="28"/>
        </w:rPr>
        <w:t>VARAŽDINSKA ŽUPANIJA</w:t>
      </w:r>
    </w:p>
    <w:p w14:paraId="02BCC56E" w14:textId="77777777" w:rsidR="00515772" w:rsidRPr="007E305C" w:rsidRDefault="00515772" w:rsidP="00515772">
      <w:pPr>
        <w:ind w:left="10" w:hanging="10"/>
        <w:rPr>
          <w:rFonts w:eastAsia="Cambria" w:cs="Arial"/>
          <w:b/>
          <w:sz w:val="22"/>
          <w:szCs w:val="28"/>
        </w:rPr>
      </w:pPr>
      <w:r w:rsidRPr="007E305C">
        <w:rPr>
          <w:rFonts w:eastAsia="Cambria" w:cs="Arial"/>
          <w:b/>
          <w:sz w:val="22"/>
          <w:szCs w:val="28"/>
        </w:rPr>
        <w:t>OPĆINA SVETI ĐURĐ</w:t>
      </w:r>
    </w:p>
    <w:p w14:paraId="1EEEABE9" w14:textId="77777777" w:rsidR="00515772" w:rsidRPr="007E305C" w:rsidRDefault="00515772" w:rsidP="00515772">
      <w:pPr>
        <w:ind w:left="-5" w:hanging="10"/>
        <w:rPr>
          <w:rFonts w:eastAsia="Cambria" w:cs="Arial"/>
          <w:b/>
          <w:sz w:val="22"/>
          <w:szCs w:val="28"/>
        </w:rPr>
      </w:pPr>
      <w:r w:rsidRPr="007E305C">
        <w:rPr>
          <w:rFonts w:eastAsia="Cambria" w:cs="Arial"/>
          <w:b/>
          <w:sz w:val="22"/>
          <w:szCs w:val="28"/>
        </w:rPr>
        <w:t>OPĆINSKO VIJEĆE</w:t>
      </w:r>
    </w:p>
    <w:p w14:paraId="4545BDCC" w14:textId="77777777" w:rsidR="00515772" w:rsidRPr="007E305C" w:rsidRDefault="00515772" w:rsidP="00515772">
      <w:pPr>
        <w:ind w:left="-5" w:hanging="10"/>
        <w:rPr>
          <w:rFonts w:eastAsia="Cambria" w:cs="Arial"/>
          <w:b/>
          <w:sz w:val="22"/>
          <w:szCs w:val="28"/>
        </w:rPr>
      </w:pPr>
    </w:p>
    <w:p w14:paraId="1F8F15C6" w14:textId="78484687" w:rsidR="00515772" w:rsidRPr="007E305C" w:rsidRDefault="00515772" w:rsidP="00515772">
      <w:pPr>
        <w:ind w:left="-5" w:hanging="10"/>
        <w:rPr>
          <w:rFonts w:eastAsia="Cambria" w:cs="Arial"/>
          <w:sz w:val="22"/>
          <w:szCs w:val="28"/>
        </w:rPr>
      </w:pPr>
      <w:r w:rsidRPr="007E305C">
        <w:rPr>
          <w:rFonts w:eastAsia="Cambria" w:cs="Arial"/>
          <w:sz w:val="22"/>
          <w:szCs w:val="28"/>
        </w:rPr>
        <w:t xml:space="preserve">KLASA: </w:t>
      </w:r>
      <w:r>
        <w:rPr>
          <w:rFonts w:eastAsia="Cambria" w:cs="Arial"/>
          <w:sz w:val="22"/>
          <w:szCs w:val="28"/>
        </w:rPr>
        <w:t>406-01/24-02/2</w:t>
      </w:r>
    </w:p>
    <w:p w14:paraId="4F431E87" w14:textId="77777777" w:rsidR="00515772" w:rsidRPr="007E305C" w:rsidRDefault="00515772" w:rsidP="00515772">
      <w:pPr>
        <w:ind w:left="-5" w:hanging="10"/>
        <w:rPr>
          <w:rFonts w:eastAsia="Cambria" w:cs="Arial"/>
          <w:sz w:val="22"/>
          <w:szCs w:val="28"/>
        </w:rPr>
      </w:pPr>
      <w:r w:rsidRPr="007E305C">
        <w:rPr>
          <w:rFonts w:eastAsia="Cambria" w:cs="Arial"/>
          <w:sz w:val="22"/>
          <w:szCs w:val="28"/>
        </w:rPr>
        <w:t xml:space="preserve">URBROJ: </w:t>
      </w:r>
      <w:r>
        <w:rPr>
          <w:rFonts w:eastAsia="Cambria" w:cs="Arial"/>
          <w:sz w:val="22"/>
          <w:szCs w:val="28"/>
        </w:rPr>
        <w:t>2186-21-02-24-1</w:t>
      </w:r>
    </w:p>
    <w:p w14:paraId="5CF6F376" w14:textId="77777777" w:rsidR="00515772" w:rsidRPr="007E305C" w:rsidRDefault="00515772" w:rsidP="00515772">
      <w:pPr>
        <w:ind w:left="-5" w:hanging="10"/>
        <w:rPr>
          <w:rFonts w:eastAsia="Cambria" w:cs="Arial"/>
          <w:sz w:val="22"/>
          <w:szCs w:val="28"/>
        </w:rPr>
      </w:pPr>
      <w:r w:rsidRPr="007E305C">
        <w:rPr>
          <w:rFonts w:eastAsia="Cambria" w:cs="Arial"/>
          <w:sz w:val="22"/>
          <w:szCs w:val="28"/>
        </w:rPr>
        <w:t xml:space="preserve">Sveti </w:t>
      </w:r>
      <w:proofErr w:type="spellStart"/>
      <w:r w:rsidRPr="007E305C">
        <w:rPr>
          <w:rFonts w:eastAsia="Cambria" w:cs="Arial"/>
          <w:sz w:val="22"/>
          <w:szCs w:val="28"/>
        </w:rPr>
        <w:t>Đurđ</w:t>
      </w:r>
      <w:proofErr w:type="spellEnd"/>
      <w:r w:rsidRPr="007E305C">
        <w:rPr>
          <w:rFonts w:eastAsia="Cambria" w:cs="Arial"/>
          <w:sz w:val="22"/>
          <w:szCs w:val="28"/>
        </w:rPr>
        <w:t>, 5.9.2024.</w:t>
      </w:r>
    </w:p>
    <w:p w14:paraId="79A62A2A" w14:textId="1F8C34DB" w:rsidR="00515772" w:rsidRDefault="00515772" w:rsidP="00515772">
      <w:pPr>
        <w:ind w:firstLine="0"/>
      </w:pPr>
    </w:p>
    <w:p w14:paraId="54CCF8D6" w14:textId="567317D0" w:rsidR="00515772" w:rsidRPr="00515772" w:rsidRDefault="00515772" w:rsidP="00515772">
      <w:pPr>
        <w:ind w:firstLine="0"/>
        <w:rPr>
          <w:rFonts w:cs="Arial"/>
        </w:rPr>
      </w:pPr>
    </w:p>
    <w:p w14:paraId="03360C58" w14:textId="6BC603CD" w:rsidR="00515772" w:rsidRPr="00515772" w:rsidRDefault="00515772" w:rsidP="00515772">
      <w:pPr>
        <w:rPr>
          <w:rFonts w:cs="Arial"/>
          <w:sz w:val="22"/>
          <w:szCs w:val="28"/>
        </w:rPr>
      </w:pPr>
      <w:r w:rsidRPr="00515772">
        <w:rPr>
          <w:rFonts w:cs="Arial"/>
          <w:sz w:val="22"/>
          <w:szCs w:val="28"/>
        </w:rPr>
        <w:t xml:space="preserve">Na temelju članka 20. stavka 2. Zakona o upravljanju državnom imovinom („Narodne novine“ broj 55/18) i članka 22. Statuta Općine Sveti </w:t>
      </w:r>
      <w:proofErr w:type="spellStart"/>
      <w:r w:rsidRPr="00515772">
        <w:rPr>
          <w:rFonts w:cs="Arial"/>
          <w:sz w:val="22"/>
          <w:szCs w:val="28"/>
        </w:rPr>
        <w:t>Đurđ</w:t>
      </w:r>
      <w:proofErr w:type="spellEnd"/>
      <w:r w:rsidRPr="00515772">
        <w:rPr>
          <w:rFonts w:cs="Arial"/>
          <w:sz w:val="22"/>
          <w:szCs w:val="28"/>
        </w:rPr>
        <w:t xml:space="preserve"> („</w:t>
      </w:r>
      <w:r w:rsidRPr="00515772">
        <w:rPr>
          <w:rFonts w:eastAsia="Calibri" w:cs="Arial"/>
          <w:sz w:val="22"/>
          <w:szCs w:val="28"/>
        </w:rPr>
        <w:t xml:space="preserve">Službeni </w:t>
      </w:r>
      <w:r w:rsidRPr="00515772">
        <w:rPr>
          <w:rFonts w:cs="Arial"/>
          <w:sz w:val="22"/>
          <w:szCs w:val="28"/>
        </w:rPr>
        <w:t xml:space="preserve">vjesnik Varaždinske županije 30/21 i 18/23) i Godišnjeg plana upravljanja imovinom u vlasništvu Općine Sveti </w:t>
      </w:r>
      <w:proofErr w:type="spellStart"/>
      <w:r w:rsidRPr="00515772">
        <w:rPr>
          <w:rFonts w:cs="Arial"/>
          <w:sz w:val="22"/>
          <w:szCs w:val="28"/>
        </w:rPr>
        <w:t>Đurđ</w:t>
      </w:r>
      <w:proofErr w:type="spellEnd"/>
      <w:r w:rsidRPr="00515772">
        <w:rPr>
          <w:rFonts w:cs="Arial"/>
          <w:sz w:val="22"/>
          <w:szCs w:val="28"/>
        </w:rPr>
        <w:t xml:space="preserve"> za 2023. godinu, Općinsko vijeće Općine Sveti </w:t>
      </w:r>
      <w:proofErr w:type="spellStart"/>
      <w:r w:rsidRPr="00515772">
        <w:rPr>
          <w:rFonts w:cs="Arial"/>
          <w:sz w:val="22"/>
          <w:szCs w:val="28"/>
        </w:rPr>
        <w:t>Đurđ</w:t>
      </w:r>
      <w:proofErr w:type="spellEnd"/>
      <w:r w:rsidRPr="00515772">
        <w:rPr>
          <w:rFonts w:cs="Arial"/>
          <w:sz w:val="22"/>
          <w:szCs w:val="28"/>
        </w:rPr>
        <w:t xml:space="preserve"> na </w:t>
      </w:r>
      <w:r>
        <w:rPr>
          <w:rFonts w:cs="Arial"/>
          <w:sz w:val="22"/>
          <w:szCs w:val="28"/>
        </w:rPr>
        <w:t xml:space="preserve">35. </w:t>
      </w:r>
      <w:r w:rsidRPr="00515772">
        <w:rPr>
          <w:rFonts w:cs="Arial"/>
          <w:sz w:val="22"/>
          <w:szCs w:val="28"/>
        </w:rPr>
        <w:t xml:space="preserve">sjednici održanoj dana </w:t>
      </w:r>
      <w:r>
        <w:rPr>
          <w:rFonts w:cs="Arial"/>
          <w:sz w:val="22"/>
          <w:szCs w:val="28"/>
        </w:rPr>
        <w:t>5.9.</w:t>
      </w:r>
      <w:r w:rsidRPr="00515772">
        <w:rPr>
          <w:rFonts w:cs="Arial"/>
          <w:sz w:val="22"/>
          <w:szCs w:val="28"/>
        </w:rPr>
        <w:t xml:space="preserve">2024. godine, donosi sljedeći </w:t>
      </w:r>
    </w:p>
    <w:p w14:paraId="4B844C42" w14:textId="77777777" w:rsidR="00515772" w:rsidRPr="00515772" w:rsidRDefault="00515772" w:rsidP="00515772">
      <w:pPr>
        <w:rPr>
          <w:rFonts w:cs="Arial"/>
        </w:rPr>
      </w:pPr>
    </w:p>
    <w:p w14:paraId="2D6E53FA" w14:textId="77777777" w:rsidR="00515772" w:rsidRPr="00515772" w:rsidRDefault="00515772" w:rsidP="00515772">
      <w:pPr>
        <w:rPr>
          <w:rFonts w:cs="Arial"/>
        </w:rPr>
      </w:pPr>
    </w:p>
    <w:p w14:paraId="7C9859AF" w14:textId="77777777" w:rsidR="00515772" w:rsidRPr="00515772" w:rsidRDefault="00515772" w:rsidP="00515772">
      <w:pPr>
        <w:pStyle w:val="Bezproreda"/>
        <w:jc w:val="center"/>
        <w:rPr>
          <w:rFonts w:ascii="Arial" w:hAnsi="Arial" w:cs="Arial"/>
          <w:b/>
          <w:sz w:val="24"/>
        </w:rPr>
      </w:pPr>
      <w:r w:rsidRPr="00515772">
        <w:rPr>
          <w:rFonts w:ascii="Arial" w:hAnsi="Arial" w:cs="Arial"/>
          <w:b/>
          <w:sz w:val="24"/>
        </w:rPr>
        <w:t>Z A K LJ U Č A K</w:t>
      </w:r>
    </w:p>
    <w:p w14:paraId="7BB593CB" w14:textId="77777777" w:rsidR="00515772" w:rsidRPr="00515772" w:rsidRDefault="00515772" w:rsidP="00515772">
      <w:pPr>
        <w:pStyle w:val="Bezproreda"/>
        <w:jc w:val="center"/>
        <w:rPr>
          <w:rFonts w:ascii="Arial" w:hAnsi="Arial" w:cs="Arial"/>
          <w:b/>
          <w:sz w:val="24"/>
        </w:rPr>
      </w:pPr>
      <w:r w:rsidRPr="00515772">
        <w:rPr>
          <w:rFonts w:ascii="Arial" w:hAnsi="Arial" w:cs="Arial"/>
          <w:b/>
          <w:sz w:val="24"/>
        </w:rPr>
        <w:t xml:space="preserve">o prihvaćanju Izvješća o provedbi Godišnjeg plana upravljanja imovinom u vlasništvu Općine Sveti </w:t>
      </w:r>
      <w:proofErr w:type="spellStart"/>
      <w:r w:rsidRPr="00515772">
        <w:rPr>
          <w:rFonts w:ascii="Arial" w:hAnsi="Arial" w:cs="Arial"/>
          <w:b/>
          <w:sz w:val="24"/>
        </w:rPr>
        <w:t>Đurđ</w:t>
      </w:r>
      <w:proofErr w:type="spellEnd"/>
      <w:r w:rsidRPr="00515772">
        <w:rPr>
          <w:rFonts w:ascii="Arial" w:hAnsi="Arial" w:cs="Arial"/>
          <w:b/>
          <w:sz w:val="24"/>
        </w:rPr>
        <w:t xml:space="preserve"> za 2023. godinu</w:t>
      </w:r>
    </w:p>
    <w:p w14:paraId="7FF3D172" w14:textId="77777777" w:rsidR="00515772" w:rsidRPr="00515772" w:rsidRDefault="00515772" w:rsidP="00515772">
      <w:pPr>
        <w:pStyle w:val="Bezproreda"/>
        <w:jc w:val="center"/>
        <w:rPr>
          <w:rFonts w:ascii="Arial" w:hAnsi="Arial" w:cs="Arial"/>
          <w:sz w:val="24"/>
        </w:rPr>
      </w:pPr>
    </w:p>
    <w:p w14:paraId="47B7089C" w14:textId="77777777" w:rsidR="00515772" w:rsidRPr="00515772" w:rsidRDefault="00515772" w:rsidP="00515772">
      <w:pPr>
        <w:jc w:val="center"/>
        <w:rPr>
          <w:rFonts w:cs="Arial"/>
          <w:sz w:val="22"/>
          <w:szCs w:val="22"/>
        </w:rPr>
      </w:pPr>
      <w:r w:rsidRPr="00515772">
        <w:rPr>
          <w:rFonts w:cs="Arial"/>
          <w:sz w:val="22"/>
          <w:szCs w:val="22"/>
        </w:rPr>
        <w:t>I.</w:t>
      </w:r>
    </w:p>
    <w:p w14:paraId="53D22ECC" w14:textId="77777777" w:rsidR="00515772" w:rsidRPr="00515772" w:rsidRDefault="00515772" w:rsidP="00515772">
      <w:pPr>
        <w:pStyle w:val="Bezproreda"/>
        <w:jc w:val="both"/>
        <w:rPr>
          <w:rFonts w:ascii="Arial" w:hAnsi="Arial" w:cs="Arial"/>
        </w:rPr>
      </w:pPr>
      <w:r w:rsidRPr="00515772">
        <w:rPr>
          <w:rFonts w:ascii="Arial" w:hAnsi="Arial" w:cs="Arial"/>
        </w:rPr>
        <w:t xml:space="preserve">Općinsko Vijeće Općine Sveti </w:t>
      </w:r>
      <w:proofErr w:type="spellStart"/>
      <w:r w:rsidRPr="00515772">
        <w:rPr>
          <w:rFonts w:ascii="Arial" w:hAnsi="Arial" w:cs="Arial"/>
        </w:rPr>
        <w:t>Đurđ</w:t>
      </w:r>
      <w:proofErr w:type="spellEnd"/>
      <w:r w:rsidRPr="00515772">
        <w:rPr>
          <w:rFonts w:ascii="Arial" w:hAnsi="Arial" w:cs="Arial"/>
        </w:rPr>
        <w:t xml:space="preserve"> prihvaća Izvješće općinskog načelnika o provedbi Godišnjeg plana upravljanja imovinom u vlasništvu Općine Sveti </w:t>
      </w:r>
      <w:proofErr w:type="spellStart"/>
      <w:r w:rsidRPr="00515772">
        <w:rPr>
          <w:rFonts w:ascii="Arial" w:hAnsi="Arial" w:cs="Arial"/>
        </w:rPr>
        <w:t>Đurđ</w:t>
      </w:r>
      <w:proofErr w:type="spellEnd"/>
      <w:r w:rsidRPr="00515772">
        <w:rPr>
          <w:rFonts w:ascii="Arial" w:hAnsi="Arial" w:cs="Arial"/>
        </w:rPr>
        <w:t xml:space="preserve"> za 2023. godinu</w:t>
      </w:r>
    </w:p>
    <w:p w14:paraId="415A380D" w14:textId="77777777" w:rsidR="00515772" w:rsidRPr="00515772" w:rsidRDefault="00515772" w:rsidP="00515772">
      <w:pPr>
        <w:rPr>
          <w:rFonts w:cs="Arial"/>
          <w:sz w:val="22"/>
          <w:szCs w:val="22"/>
        </w:rPr>
      </w:pPr>
    </w:p>
    <w:p w14:paraId="3D2532CC" w14:textId="77777777" w:rsidR="00515772" w:rsidRPr="00515772" w:rsidRDefault="00515772" w:rsidP="00515772">
      <w:pPr>
        <w:jc w:val="center"/>
        <w:rPr>
          <w:rFonts w:cs="Arial"/>
          <w:sz w:val="22"/>
          <w:szCs w:val="22"/>
        </w:rPr>
      </w:pPr>
      <w:r w:rsidRPr="00515772">
        <w:rPr>
          <w:rFonts w:cs="Arial"/>
          <w:sz w:val="22"/>
          <w:szCs w:val="22"/>
        </w:rPr>
        <w:t>II.</w:t>
      </w:r>
    </w:p>
    <w:p w14:paraId="571AA169" w14:textId="77777777" w:rsidR="00515772" w:rsidRPr="00515772" w:rsidRDefault="00515772" w:rsidP="00515772">
      <w:pPr>
        <w:pStyle w:val="Bezproreda"/>
        <w:jc w:val="both"/>
        <w:rPr>
          <w:rFonts w:ascii="Arial" w:hAnsi="Arial" w:cs="Arial"/>
        </w:rPr>
      </w:pPr>
      <w:r w:rsidRPr="00515772">
        <w:rPr>
          <w:rFonts w:ascii="Arial" w:hAnsi="Arial" w:cs="Arial"/>
        </w:rPr>
        <w:t xml:space="preserve">Privitak ovom Zaključku je Izvješće o provedbi Godišnjeg plana upravljanja imovinom u vlasništvu Općine Sveti </w:t>
      </w:r>
      <w:proofErr w:type="spellStart"/>
      <w:r w:rsidRPr="00515772">
        <w:rPr>
          <w:rFonts w:ascii="Arial" w:hAnsi="Arial" w:cs="Arial"/>
        </w:rPr>
        <w:t>Đurđ</w:t>
      </w:r>
      <w:proofErr w:type="spellEnd"/>
      <w:r w:rsidRPr="00515772">
        <w:rPr>
          <w:rFonts w:ascii="Arial" w:hAnsi="Arial" w:cs="Arial"/>
        </w:rPr>
        <w:t xml:space="preserve"> za 2023. godinu koje se objavljuje na službenoj internetskoj stranici Općine Sveti </w:t>
      </w:r>
      <w:proofErr w:type="spellStart"/>
      <w:r w:rsidRPr="00515772">
        <w:rPr>
          <w:rFonts w:ascii="Arial" w:hAnsi="Arial" w:cs="Arial"/>
        </w:rPr>
        <w:t>Đurđ</w:t>
      </w:r>
      <w:proofErr w:type="spellEnd"/>
      <w:r w:rsidRPr="00515772">
        <w:rPr>
          <w:rFonts w:ascii="Arial" w:hAnsi="Arial" w:cs="Arial"/>
        </w:rPr>
        <w:t>.</w:t>
      </w:r>
    </w:p>
    <w:p w14:paraId="33AF292A" w14:textId="77777777" w:rsidR="00515772" w:rsidRPr="00515772" w:rsidRDefault="00515772" w:rsidP="00515772">
      <w:pPr>
        <w:rPr>
          <w:rFonts w:cs="Arial"/>
          <w:sz w:val="22"/>
          <w:szCs w:val="22"/>
        </w:rPr>
      </w:pPr>
    </w:p>
    <w:p w14:paraId="61CAF8F0" w14:textId="77777777" w:rsidR="00515772" w:rsidRPr="00515772" w:rsidRDefault="00515772" w:rsidP="00515772">
      <w:pPr>
        <w:jc w:val="center"/>
        <w:rPr>
          <w:rFonts w:cs="Arial"/>
          <w:sz w:val="22"/>
          <w:szCs w:val="22"/>
        </w:rPr>
      </w:pPr>
      <w:r w:rsidRPr="00515772">
        <w:rPr>
          <w:rFonts w:cs="Arial"/>
          <w:sz w:val="22"/>
          <w:szCs w:val="22"/>
        </w:rPr>
        <w:t xml:space="preserve">III. </w:t>
      </w:r>
    </w:p>
    <w:p w14:paraId="42BCF05F" w14:textId="77777777" w:rsidR="00515772" w:rsidRPr="00515772" w:rsidRDefault="00515772" w:rsidP="00515772">
      <w:pPr>
        <w:ind w:firstLine="0"/>
        <w:rPr>
          <w:rFonts w:cs="Arial"/>
          <w:sz w:val="22"/>
          <w:szCs w:val="22"/>
        </w:rPr>
      </w:pPr>
      <w:r w:rsidRPr="00515772">
        <w:rPr>
          <w:rFonts w:cs="Arial"/>
          <w:sz w:val="22"/>
          <w:szCs w:val="22"/>
        </w:rPr>
        <w:t xml:space="preserve">Ovaj Zaključak stupa na snagu osmog dana od dana objave u „Službenom vjesniku Varaždinske županije“, a isti će se objaviti i na službenim web stranicama Općine Sveti </w:t>
      </w:r>
      <w:proofErr w:type="spellStart"/>
      <w:r w:rsidRPr="00515772">
        <w:rPr>
          <w:rFonts w:cs="Arial"/>
          <w:sz w:val="22"/>
          <w:szCs w:val="22"/>
        </w:rPr>
        <w:t>Đurđ</w:t>
      </w:r>
      <w:proofErr w:type="spellEnd"/>
      <w:r w:rsidRPr="00515772">
        <w:rPr>
          <w:rFonts w:cs="Arial"/>
          <w:sz w:val="22"/>
          <w:szCs w:val="22"/>
        </w:rPr>
        <w:t xml:space="preserve">. </w:t>
      </w:r>
    </w:p>
    <w:p w14:paraId="655E368A" w14:textId="77777777" w:rsidR="00515772" w:rsidRPr="00515772" w:rsidRDefault="00515772" w:rsidP="00515772">
      <w:pPr>
        <w:rPr>
          <w:rFonts w:cs="Arial"/>
          <w:sz w:val="22"/>
          <w:szCs w:val="22"/>
        </w:rPr>
      </w:pPr>
    </w:p>
    <w:p w14:paraId="01E87E88" w14:textId="77777777" w:rsidR="00515772" w:rsidRDefault="00515772" w:rsidP="00515772">
      <w:pPr>
        <w:jc w:val="right"/>
        <w:rPr>
          <w:rFonts w:cs="Arial"/>
          <w:sz w:val="22"/>
          <w:szCs w:val="28"/>
        </w:rPr>
      </w:pPr>
    </w:p>
    <w:p w14:paraId="6A5F37A7" w14:textId="268CC82F" w:rsidR="00515772" w:rsidRPr="00515772" w:rsidRDefault="00515772" w:rsidP="00515772">
      <w:pPr>
        <w:jc w:val="right"/>
        <w:rPr>
          <w:rFonts w:cs="Arial"/>
          <w:sz w:val="22"/>
          <w:szCs w:val="28"/>
        </w:rPr>
      </w:pPr>
      <w:r w:rsidRPr="00515772">
        <w:rPr>
          <w:rFonts w:cs="Arial"/>
          <w:sz w:val="22"/>
          <w:szCs w:val="28"/>
        </w:rPr>
        <w:t>Predsjednik Općinskog vijeća</w:t>
      </w:r>
    </w:p>
    <w:p w14:paraId="61E6F49B" w14:textId="3170BC3E" w:rsidR="00515772" w:rsidRDefault="00515772" w:rsidP="00515772">
      <w:pPr>
        <w:jc w:val="right"/>
        <w:rPr>
          <w:rFonts w:cs="Arial"/>
          <w:sz w:val="22"/>
          <w:szCs w:val="28"/>
        </w:rPr>
      </w:pPr>
      <w:r w:rsidRPr="00515772">
        <w:rPr>
          <w:rFonts w:cs="Arial"/>
          <w:sz w:val="22"/>
          <w:szCs w:val="28"/>
        </w:rPr>
        <w:t>Damir Grgec</w:t>
      </w:r>
    </w:p>
    <w:p w14:paraId="4CF27130" w14:textId="36526883" w:rsidR="00515772" w:rsidRDefault="00515772" w:rsidP="00515772">
      <w:pPr>
        <w:jc w:val="right"/>
        <w:rPr>
          <w:rFonts w:cs="Arial"/>
          <w:sz w:val="22"/>
          <w:szCs w:val="28"/>
        </w:rPr>
      </w:pPr>
    </w:p>
    <w:p w14:paraId="12803053" w14:textId="77777777" w:rsidR="00515772" w:rsidRDefault="00515772" w:rsidP="00515772">
      <w:pPr>
        <w:jc w:val="right"/>
        <w:rPr>
          <w:rFonts w:cs="Arial"/>
          <w:sz w:val="22"/>
          <w:szCs w:val="28"/>
        </w:rPr>
      </w:pPr>
    </w:p>
    <w:p w14:paraId="208CFBB1" w14:textId="40FC9E51" w:rsidR="00515772" w:rsidRPr="00515772" w:rsidRDefault="00515772" w:rsidP="00515772">
      <w:pPr>
        <w:jc w:val="right"/>
        <w:rPr>
          <w:rFonts w:cs="Arial"/>
          <w:sz w:val="22"/>
          <w:szCs w:val="28"/>
        </w:rPr>
      </w:pPr>
      <w:proofErr w:type="spellStart"/>
      <w:r>
        <w:rPr>
          <w:rFonts w:cs="Arial"/>
          <w:sz w:val="22"/>
          <w:szCs w:val="28"/>
        </w:rPr>
        <w:t>u.z</w:t>
      </w:r>
      <w:proofErr w:type="spellEnd"/>
      <w:r>
        <w:rPr>
          <w:rFonts w:cs="Arial"/>
          <w:sz w:val="22"/>
          <w:szCs w:val="28"/>
        </w:rPr>
        <w:t xml:space="preserve">. Davor Kraljić, zamjenik predsjednika </w:t>
      </w:r>
    </w:p>
    <w:p w14:paraId="053A8799" w14:textId="77777777" w:rsidR="00515772" w:rsidRPr="00515772" w:rsidRDefault="00515772" w:rsidP="00515772">
      <w:pPr>
        <w:ind w:firstLine="0"/>
        <w:rPr>
          <w:rFonts w:cs="Arial"/>
        </w:rPr>
      </w:pPr>
    </w:p>
    <w:p w14:paraId="006F4B81" w14:textId="77777777" w:rsidR="00515772" w:rsidRPr="00515772" w:rsidRDefault="00515772" w:rsidP="00515772">
      <w:pPr>
        <w:rPr>
          <w:rFonts w:cs="Arial"/>
        </w:rPr>
      </w:pPr>
    </w:p>
    <w:p w14:paraId="48B04A09" w14:textId="77777777" w:rsidR="00515772" w:rsidRPr="00515772" w:rsidRDefault="00515772" w:rsidP="00515772">
      <w:pPr>
        <w:rPr>
          <w:rFonts w:cs="Arial"/>
        </w:rPr>
      </w:pPr>
    </w:p>
    <w:p w14:paraId="2E1521A0" w14:textId="77777777" w:rsidR="00515772" w:rsidRPr="00515772" w:rsidRDefault="00515772" w:rsidP="00515772">
      <w:pPr>
        <w:jc w:val="center"/>
        <w:rPr>
          <w:rFonts w:cs="Arial"/>
        </w:rPr>
      </w:pPr>
    </w:p>
    <w:p w14:paraId="7BB7BAB5" w14:textId="77777777" w:rsidR="00515772" w:rsidRPr="00515772" w:rsidRDefault="00515772" w:rsidP="00515772">
      <w:pPr>
        <w:rPr>
          <w:rFonts w:cs="Arial"/>
        </w:rPr>
      </w:pPr>
    </w:p>
    <w:p w14:paraId="5282ABD0" w14:textId="77777777" w:rsidR="00515772" w:rsidRPr="00515772" w:rsidRDefault="00515772" w:rsidP="00515772">
      <w:pPr>
        <w:rPr>
          <w:rFonts w:cs="Arial"/>
        </w:rPr>
      </w:pPr>
    </w:p>
    <w:p w14:paraId="7A06205A" w14:textId="77777777" w:rsidR="00515772" w:rsidRPr="00515772" w:rsidRDefault="00515772" w:rsidP="00515772">
      <w:pPr>
        <w:rPr>
          <w:rFonts w:cs="Arial"/>
        </w:rPr>
      </w:pPr>
    </w:p>
    <w:p w14:paraId="58141C12" w14:textId="77777777" w:rsidR="00515772" w:rsidRPr="00515772" w:rsidRDefault="00515772" w:rsidP="00515772">
      <w:pPr>
        <w:rPr>
          <w:rFonts w:cs="Arial"/>
        </w:rPr>
      </w:pPr>
    </w:p>
    <w:p w14:paraId="1685D6A7" w14:textId="77777777" w:rsidR="00515772" w:rsidRPr="00515772" w:rsidRDefault="00515772" w:rsidP="00515772">
      <w:pPr>
        <w:rPr>
          <w:rFonts w:cs="Arial"/>
        </w:rPr>
      </w:pPr>
    </w:p>
    <w:p w14:paraId="27887EAA" w14:textId="77777777" w:rsidR="00515772" w:rsidRPr="00515772" w:rsidRDefault="00515772" w:rsidP="00515772">
      <w:pPr>
        <w:rPr>
          <w:rFonts w:cs="Arial"/>
        </w:rPr>
      </w:pPr>
    </w:p>
    <w:p w14:paraId="3A7009DD" w14:textId="77777777" w:rsidR="00515772" w:rsidRPr="00515772" w:rsidRDefault="00515772" w:rsidP="00515772">
      <w:pPr>
        <w:rPr>
          <w:rFonts w:cs="Arial"/>
        </w:rPr>
      </w:pPr>
    </w:p>
    <w:p w14:paraId="77372F69" w14:textId="77777777" w:rsidR="00515772" w:rsidRPr="00515772" w:rsidRDefault="00515772" w:rsidP="00515772">
      <w:pPr>
        <w:rPr>
          <w:rFonts w:cs="Arial"/>
        </w:rPr>
      </w:pPr>
    </w:p>
    <w:p w14:paraId="3A5587F4" w14:textId="77777777" w:rsidR="00515772" w:rsidRPr="00515772" w:rsidRDefault="00515772" w:rsidP="00515772">
      <w:pPr>
        <w:ind w:left="2124" w:hanging="2124"/>
        <w:rPr>
          <w:rFonts w:cs="Arial"/>
          <w:sz w:val="22"/>
        </w:rPr>
      </w:pPr>
      <w:r w:rsidRPr="00515772">
        <w:rPr>
          <w:rFonts w:cs="Arial"/>
          <w:sz w:val="22"/>
        </w:rPr>
        <w:t xml:space="preserve">PREDLAGATELJ: </w:t>
      </w:r>
      <w:r w:rsidRPr="00515772">
        <w:rPr>
          <w:rFonts w:cs="Arial"/>
          <w:sz w:val="22"/>
        </w:rPr>
        <w:tab/>
        <w:t xml:space="preserve">članak 40. Statuta Općine Sveti </w:t>
      </w:r>
      <w:proofErr w:type="spellStart"/>
      <w:r w:rsidRPr="00515772">
        <w:rPr>
          <w:rFonts w:cs="Arial"/>
          <w:sz w:val="22"/>
        </w:rPr>
        <w:t>Đurđ</w:t>
      </w:r>
      <w:proofErr w:type="spellEnd"/>
      <w:r w:rsidRPr="00515772">
        <w:rPr>
          <w:rFonts w:cs="Arial"/>
          <w:sz w:val="22"/>
        </w:rPr>
        <w:t xml:space="preserve"> („Službeni vjesnik Varaždinske županije“ broj 30/21. i 18/23.) </w:t>
      </w:r>
    </w:p>
    <w:p w14:paraId="7E4D7B78" w14:textId="77777777" w:rsidR="00515772" w:rsidRPr="00515772" w:rsidRDefault="00515772" w:rsidP="00515772">
      <w:pPr>
        <w:ind w:left="2124" w:hanging="2124"/>
        <w:rPr>
          <w:rFonts w:cs="Arial"/>
          <w:sz w:val="22"/>
        </w:rPr>
      </w:pPr>
    </w:p>
    <w:p w14:paraId="7D86B702" w14:textId="77777777" w:rsidR="00515772" w:rsidRPr="00515772" w:rsidRDefault="00515772" w:rsidP="00515772">
      <w:pPr>
        <w:ind w:left="2124" w:hanging="2124"/>
        <w:rPr>
          <w:rFonts w:cs="Arial"/>
          <w:sz w:val="22"/>
        </w:rPr>
      </w:pPr>
      <w:r w:rsidRPr="00515772">
        <w:rPr>
          <w:rFonts w:cs="Arial"/>
          <w:sz w:val="22"/>
        </w:rPr>
        <w:t>PRAVNI TEMELJ:</w:t>
      </w:r>
      <w:r w:rsidRPr="00515772">
        <w:rPr>
          <w:rFonts w:cs="Arial"/>
          <w:sz w:val="22"/>
        </w:rPr>
        <w:tab/>
        <w:t xml:space="preserve">članak 20. stavak 2. Zakona o upravljanju državnom imovinom („Narodne novine“ broj 55/18.), članak 22. Statuta Općine Sveti </w:t>
      </w:r>
      <w:proofErr w:type="spellStart"/>
      <w:r w:rsidRPr="00515772">
        <w:rPr>
          <w:rFonts w:cs="Arial"/>
          <w:sz w:val="22"/>
        </w:rPr>
        <w:t>Đurđ</w:t>
      </w:r>
      <w:proofErr w:type="spellEnd"/>
      <w:r w:rsidRPr="00515772">
        <w:rPr>
          <w:rFonts w:cs="Arial"/>
          <w:sz w:val="22"/>
        </w:rPr>
        <w:t xml:space="preserve"> („Službeni vjesnik Varaždinske županije“ broj 30/21. i 18/23.) </w:t>
      </w:r>
    </w:p>
    <w:p w14:paraId="3427B0DA" w14:textId="77777777" w:rsidR="00515772" w:rsidRPr="00515772" w:rsidRDefault="00515772" w:rsidP="00515772">
      <w:pPr>
        <w:ind w:left="2124" w:hanging="2124"/>
        <w:rPr>
          <w:rFonts w:cs="Arial"/>
        </w:rPr>
      </w:pPr>
    </w:p>
    <w:p w14:paraId="71B86F0A" w14:textId="77777777" w:rsidR="00515772" w:rsidRPr="00515772" w:rsidRDefault="00515772" w:rsidP="00515772">
      <w:pPr>
        <w:ind w:left="2124" w:hanging="2124"/>
        <w:rPr>
          <w:rFonts w:cs="Arial"/>
        </w:rPr>
      </w:pPr>
    </w:p>
    <w:p w14:paraId="4B88B649" w14:textId="77777777" w:rsidR="00515772" w:rsidRPr="00515772" w:rsidRDefault="00515772" w:rsidP="00515772">
      <w:pPr>
        <w:ind w:left="2124" w:hanging="2124"/>
        <w:rPr>
          <w:rFonts w:cs="Arial"/>
          <w:sz w:val="22"/>
        </w:rPr>
      </w:pPr>
    </w:p>
    <w:p w14:paraId="56C5FED6" w14:textId="77777777" w:rsidR="00515772" w:rsidRPr="00515772" w:rsidRDefault="00515772" w:rsidP="00515772">
      <w:pPr>
        <w:ind w:left="2124" w:hanging="2124"/>
        <w:rPr>
          <w:rFonts w:cs="Arial"/>
          <w:sz w:val="22"/>
        </w:rPr>
      </w:pPr>
      <w:r w:rsidRPr="00515772">
        <w:rPr>
          <w:rFonts w:cs="Arial"/>
          <w:sz w:val="22"/>
        </w:rPr>
        <w:t xml:space="preserve">Obrazloženje: </w:t>
      </w:r>
    </w:p>
    <w:p w14:paraId="2B403A20" w14:textId="77777777" w:rsidR="00515772" w:rsidRDefault="00515772" w:rsidP="00515772">
      <w:pPr>
        <w:ind w:firstLine="0"/>
        <w:rPr>
          <w:rFonts w:cs="Arial"/>
          <w:sz w:val="22"/>
        </w:rPr>
      </w:pPr>
    </w:p>
    <w:p w14:paraId="76EC004E" w14:textId="5ACAA59C" w:rsidR="00515772" w:rsidRPr="00515772" w:rsidRDefault="00515772" w:rsidP="00515772">
      <w:pPr>
        <w:ind w:firstLine="0"/>
        <w:rPr>
          <w:rFonts w:cs="Arial"/>
          <w:sz w:val="22"/>
        </w:rPr>
      </w:pPr>
      <w:r w:rsidRPr="00515772">
        <w:rPr>
          <w:rFonts w:cs="Arial"/>
          <w:sz w:val="22"/>
        </w:rPr>
        <w:t xml:space="preserve">Općinsko vijeće Općine Sveti </w:t>
      </w:r>
      <w:proofErr w:type="spellStart"/>
      <w:r w:rsidRPr="00515772">
        <w:rPr>
          <w:rFonts w:cs="Arial"/>
          <w:sz w:val="22"/>
        </w:rPr>
        <w:t>Đurđ</w:t>
      </w:r>
      <w:proofErr w:type="spellEnd"/>
      <w:r w:rsidRPr="00515772">
        <w:rPr>
          <w:rFonts w:cs="Arial"/>
          <w:sz w:val="22"/>
        </w:rPr>
        <w:t xml:space="preserve"> donijelo je dana 21.3.2023. godine na svojoj 20. sjednici Godišnji plan upravljanja imovinom u vlasništvu Općine Sveti </w:t>
      </w:r>
      <w:proofErr w:type="spellStart"/>
      <w:r w:rsidRPr="00515772">
        <w:rPr>
          <w:rFonts w:cs="Arial"/>
          <w:sz w:val="22"/>
        </w:rPr>
        <w:t>Đurđ</w:t>
      </w:r>
      <w:proofErr w:type="spellEnd"/>
      <w:r w:rsidRPr="00515772">
        <w:rPr>
          <w:rFonts w:cs="Arial"/>
          <w:sz w:val="22"/>
        </w:rPr>
        <w:t xml:space="preserve"> za 2023. godinu („Službeni vjesnik Varaždinske županije“ broj 26/23.), a sve u skladu s odredbom članka 15. i 17. Zakona o upravljanju državnom imovinom („Narodne novine“ broj 55/18.) </w:t>
      </w:r>
    </w:p>
    <w:p w14:paraId="30B61669" w14:textId="77777777" w:rsidR="00515772" w:rsidRDefault="00515772" w:rsidP="00515772">
      <w:pPr>
        <w:ind w:firstLine="0"/>
        <w:rPr>
          <w:rFonts w:cs="Arial"/>
          <w:sz w:val="22"/>
        </w:rPr>
      </w:pPr>
    </w:p>
    <w:p w14:paraId="36606882" w14:textId="5A02990B" w:rsidR="00515772" w:rsidRPr="00515772" w:rsidRDefault="00515772" w:rsidP="00515772">
      <w:pPr>
        <w:ind w:firstLine="0"/>
        <w:rPr>
          <w:rFonts w:cs="Arial"/>
          <w:sz w:val="22"/>
        </w:rPr>
      </w:pPr>
      <w:r w:rsidRPr="00515772">
        <w:rPr>
          <w:rFonts w:cs="Arial"/>
          <w:sz w:val="22"/>
        </w:rPr>
        <w:t xml:space="preserve">Godišnji plan upravljanja imovinom je dokument koji uređuje zakonito, pravično i transparentno upravljanje imovinom u vlasništvu Općine te generira gospodarski rast Općine. </w:t>
      </w:r>
    </w:p>
    <w:p w14:paraId="479D969A" w14:textId="77777777" w:rsidR="00515772" w:rsidRDefault="00515772" w:rsidP="00515772">
      <w:pPr>
        <w:ind w:firstLine="0"/>
        <w:rPr>
          <w:rFonts w:cs="Arial"/>
          <w:sz w:val="22"/>
        </w:rPr>
      </w:pPr>
    </w:p>
    <w:p w14:paraId="360EA791" w14:textId="548684B2" w:rsidR="00515772" w:rsidRPr="00515772" w:rsidRDefault="00515772" w:rsidP="00515772">
      <w:pPr>
        <w:ind w:firstLine="0"/>
        <w:rPr>
          <w:rFonts w:cs="Arial"/>
          <w:sz w:val="22"/>
        </w:rPr>
      </w:pPr>
      <w:r w:rsidRPr="00515772">
        <w:rPr>
          <w:rFonts w:cs="Arial"/>
          <w:sz w:val="22"/>
        </w:rPr>
        <w:t>Godišnji plan upravljanja imovinom sadrži:</w:t>
      </w:r>
    </w:p>
    <w:p w14:paraId="6B3F45E2" w14:textId="77777777" w:rsidR="00515772" w:rsidRPr="00515772" w:rsidRDefault="00515772" w:rsidP="00515772">
      <w:pPr>
        <w:rPr>
          <w:rFonts w:cs="Arial"/>
          <w:sz w:val="22"/>
        </w:rPr>
      </w:pPr>
      <w:r w:rsidRPr="00515772">
        <w:rPr>
          <w:rFonts w:cs="Arial"/>
          <w:sz w:val="22"/>
        </w:rPr>
        <w:t xml:space="preserve">- godišnji plan upravljanja trgovačkim društvima u vlasništvu odnosno suvlasništvu Općine Sveti </w:t>
      </w:r>
      <w:proofErr w:type="spellStart"/>
      <w:r w:rsidRPr="00515772">
        <w:rPr>
          <w:rFonts w:cs="Arial"/>
          <w:sz w:val="22"/>
        </w:rPr>
        <w:t>Đurđ</w:t>
      </w:r>
      <w:proofErr w:type="spellEnd"/>
      <w:r w:rsidRPr="00515772">
        <w:rPr>
          <w:rFonts w:cs="Arial"/>
          <w:sz w:val="22"/>
        </w:rPr>
        <w:t xml:space="preserve"> </w:t>
      </w:r>
    </w:p>
    <w:p w14:paraId="7568D1A1" w14:textId="77777777" w:rsidR="00515772" w:rsidRPr="00515772" w:rsidRDefault="00515772" w:rsidP="00515772">
      <w:pPr>
        <w:rPr>
          <w:rFonts w:cs="Arial"/>
          <w:sz w:val="22"/>
        </w:rPr>
      </w:pPr>
      <w:r w:rsidRPr="00515772">
        <w:rPr>
          <w:rFonts w:cs="Arial"/>
          <w:sz w:val="22"/>
        </w:rPr>
        <w:t xml:space="preserve">- godišnji plan upravljanja i raspolaganja stanovima i poslovnim prostorima u vlasništvu Općine, </w:t>
      </w:r>
    </w:p>
    <w:p w14:paraId="513F084C" w14:textId="77777777" w:rsidR="00515772" w:rsidRPr="00515772" w:rsidRDefault="00515772" w:rsidP="00515772">
      <w:pPr>
        <w:rPr>
          <w:rFonts w:cs="Arial"/>
          <w:sz w:val="22"/>
        </w:rPr>
      </w:pPr>
      <w:r w:rsidRPr="00515772">
        <w:rPr>
          <w:rFonts w:cs="Arial"/>
          <w:sz w:val="22"/>
        </w:rPr>
        <w:t xml:space="preserve">- godišnji plan upravljanja i raspolaganja građevinskim zemljištem u vlasništvu Općine, </w:t>
      </w:r>
    </w:p>
    <w:p w14:paraId="7A2E1A5B" w14:textId="77777777" w:rsidR="00515772" w:rsidRPr="00515772" w:rsidRDefault="00515772" w:rsidP="00515772">
      <w:pPr>
        <w:rPr>
          <w:rFonts w:cs="Arial"/>
          <w:sz w:val="22"/>
        </w:rPr>
      </w:pPr>
      <w:r w:rsidRPr="00515772">
        <w:rPr>
          <w:rFonts w:cs="Arial"/>
          <w:sz w:val="22"/>
        </w:rPr>
        <w:t xml:space="preserve">- godišnji plan prodaje i raspolaganja nekretninama u vlasništvu Općine, </w:t>
      </w:r>
    </w:p>
    <w:p w14:paraId="55B61197" w14:textId="77777777" w:rsidR="00515772" w:rsidRPr="00515772" w:rsidRDefault="00515772" w:rsidP="00515772">
      <w:pPr>
        <w:rPr>
          <w:rFonts w:cs="Arial"/>
          <w:sz w:val="22"/>
        </w:rPr>
      </w:pPr>
      <w:r w:rsidRPr="00515772">
        <w:rPr>
          <w:rFonts w:cs="Arial"/>
          <w:sz w:val="22"/>
        </w:rPr>
        <w:t>- godišnji plan upravljanja nerazvrstanim cestama,</w:t>
      </w:r>
    </w:p>
    <w:p w14:paraId="44CDA380" w14:textId="77777777" w:rsidR="00515772" w:rsidRPr="00515772" w:rsidRDefault="00515772" w:rsidP="00515772">
      <w:pPr>
        <w:rPr>
          <w:rFonts w:cs="Arial"/>
          <w:sz w:val="22"/>
        </w:rPr>
      </w:pPr>
      <w:r w:rsidRPr="00515772">
        <w:rPr>
          <w:rFonts w:cs="Arial"/>
          <w:sz w:val="22"/>
        </w:rPr>
        <w:t xml:space="preserve">- godišnji plan upravljanja ostalim objektima u vlasništvu Općine, </w:t>
      </w:r>
    </w:p>
    <w:p w14:paraId="20063095" w14:textId="77777777" w:rsidR="00515772" w:rsidRPr="00515772" w:rsidRDefault="00515772" w:rsidP="00515772">
      <w:pPr>
        <w:rPr>
          <w:rFonts w:cs="Arial"/>
          <w:sz w:val="22"/>
        </w:rPr>
      </w:pPr>
      <w:r w:rsidRPr="00515772">
        <w:rPr>
          <w:rFonts w:cs="Arial"/>
          <w:sz w:val="22"/>
        </w:rPr>
        <w:t xml:space="preserve">- godišnji plan provođenja postupka procjene imovine Općine, </w:t>
      </w:r>
    </w:p>
    <w:p w14:paraId="288277C2" w14:textId="77777777" w:rsidR="00515772" w:rsidRPr="00515772" w:rsidRDefault="00515772" w:rsidP="00515772">
      <w:pPr>
        <w:rPr>
          <w:rFonts w:cs="Arial"/>
          <w:sz w:val="22"/>
        </w:rPr>
      </w:pPr>
      <w:r w:rsidRPr="00515772">
        <w:rPr>
          <w:rFonts w:cs="Arial"/>
          <w:sz w:val="22"/>
        </w:rPr>
        <w:t xml:space="preserve">- godišnji plan rješavanja imovinsko-pravnih i drugih odnosa vezanih uz projekte obnovljivih izvora energije te ostalih infrastrukturnih projekata, kao i eksploataciju mineralnih sirovina sukladno propisima koji uređuju ta područja, </w:t>
      </w:r>
    </w:p>
    <w:p w14:paraId="303906B9" w14:textId="77777777" w:rsidR="00515772" w:rsidRPr="00515772" w:rsidRDefault="00515772" w:rsidP="00515772">
      <w:pPr>
        <w:rPr>
          <w:rFonts w:cs="Arial"/>
          <w:sz w:val="22"/>
        </w:rPr>
      </w:pPr>
      <w:r w:rsidRPr="00515772">
        <w:rPr>
          <w:rFonts w:cs="Arial"/>
          <w:sz w:val="22"/>
        </w:rPr>
        <w:t xml:space="preserve">- provedbe projekata javno-privatnog partnerstva, </w:t>
      </w:r>
    </w:p>
    <w:p w14:paraId="16C3B85B" w14:textId="77777777" w:rsidR="00515772" w:rsidRPr="00515772" w:rsidRDefault="00515772" w:rsidP="00515772">
      <w:pPr>
        <w:rPr>
          <w:rFonts w:cs="Arial"/>
          <w:sz w:val="22"/>
        </w:rPr>
      </w:pPr>
      <w:r w:rsidRPr="00515772">
        <w:rPr>
          <w:rFonts w:cs="Arial"/>
          <w:sz w:val="22"/>
        </w:rPr>
        <w:t xml:space="preserve">- godišnji plan vođenja registra imovine, </w:t>
      </w:r>
    </w:p>
    <w:p w14:paraId="6D844A08" w14:textId="77777777" w:rsidR="00515772" w:rsidRPr="00515772" w:rsidRDefault="00515772" w:rsidP="00515772">
      <w:pPr>
        <w:rPr>
          <w:rFonts w:cs="Arial"/>
          <w:sz w:val="22"/>
        </w:rPr>
      </w:pPr>
      <w:r w:rsidRPr="00515772">
        <w:rPr>
          <w:rFonts w:cs="Arial"/>
          <w:sz w:val="22"/>
        </w:rPr>
        <w:t xml:space="preserve">- godišnji plan postupaka vezanih uz savjetovanje sa zainteresiranom javnošću i pravo na pristup informacijama koje se tiču upravljanja i raspolaganja imovinom u vlasništvu Općine, </w:t>
      </w:r>
    </w:p>
    <w:p w14:paraId="0718FFFC" w14:textId="77777777" w:rsidR="00515772" w:rsidRPr="00515772" w:rsidRDefault="00515772" w:rsidP="00515772">
      <w:pPr>
        <w:rPr>
          <w:rFonts w:cs="Arial"/>
          <w:sz w:val="22"/>
        </w:rPr>
      </w:pPr>
      <w:r w:rsidRPr="00515772">
        <w:rPr>
          <w:rFonts w:cs="Arial"/>
          <w:sz w:val="22"/>
        </w:rPr>
        <w:t xml:space="preserve">- godišnji plan zahtjeva za darovanje nekretnina upućen Ministarstvu državne imovine. </w:t>
      </w:r>
    </w:p>
    <w:p w14:paraId="5A2748C3" w14:textId="77777777" w:rsidR="00515772" w:rsidRDefault="00515772" w:rsidP="00515772">
      <w:pPr>
        <w:ind w:firstLine="0"/>
        <w:rPr>
          <w:rFonts w:cs="Arial"/>
          <w:sz w:val="22"/>
        </w:rPr>
      </w:pPr>
    </w:p>
    <w:p w14:paraId="3F720690" w14:textId="62971C58" w:rsidR="00515772" w:rsidRPr="00515772" w:rsidRDefault="00515772" w:rsidP="00515772">
      <w:pPr>
        <w:ind w:firstLine="0"/>
        <w:rPr>
          <w:rFonts w:cs="Arial"/>
          <w:b/>
          <w:bCs/>
          <w:sz w:val="22"/>
        </w:rPr>
      </w:pPr>
      <w:r w:rsidRPr="00515772">
        <w:rPr>
          <w:rFonts w:cs="Arial"/>
          <w:sz w:val="22"/>
        </w:rPr>
        <w:t xml:space="preserve">Općinski načelnik najkasnije </w:t>
      </w:r>
      <w:r w:rsidRPr="00515772">
        <w:rPr>
          <w:rFonts w:cs="Arial"/>
          <w:b/>
          <w:bCs/>
          <w:sz w:val="22"/>
        </w:rPr>
        <w:t>do 30. rujna tekuće godine</w:t>
      </w:r>
      <w:r w:rsidRPr="00515772">
        <w:rPr>
          <w:rFonts w:cs="Arial"/>
          <w:sz w:val="22"/>
        </w:rPr>
        <w:t xml:space="preserve"> Općinskom vijeću podnosi na usvajanje Izvješće o provedbi Godišnjeg plana upravljanja imovinom </w:t>
      </w:r>
      <w:r w:rsidRPr="00515772">
        <w:rPr>
          <w:rFonts w:cs="Arial"/>
          <w:b/>
          <w:bCs/>
          <w:sz w:val="22"/>
        </w:rPr>
        <w:t xml:space="preserve">za prethodnu godinu. </w:t>
      </w:r>
    </w:p>
    <w:p w14:paraId="526AB463" w14:textId="77777777" w:rsidR="00515772" w:rsidRDefault="00515772" w:rsidP="00515772">
      <w:pPr>
        <w:ind w:firstLine="0"/>
        <w:rPr>
          <w:rFonts w:cs="Arial"/>
          <w:b/>
          <w:bCs/>
          <w:sz w:val="22"/>
        </w:rPr>
      </w:pPr>
    </w:p>
    <w:p w14:paraId="0AEBE0B5" w14:textId="1D11E429" w:rsidR="00515772" w:rsidRPr="00515772" w:rsidRDefault="00515772" w:rsidP="00515772">
      <w:pPr>
        <w:ind w:firstLine="0"/>
        <w:rPr>
          <w:rFonts w:cs="Arial"/>
          <w:sz w:val="22"/>
        </w:rPr>
      </w:pPr>
      <w:r w:rsidRPr="00515772">
        <w:rPr>
          <w:rFonts w:cs="Arial"/>
          <w:sz w:val="22"/>
        </w:rPr>
        <w:t xml:space="preserve">Izvješće o provedbi Godišnjeg plana upravljanja imovinom čini sastavni dio ovog Zaključka. </w:t>
      </w:r>
    </w:p>
    <w:p w14:paraId="484F1628" w14:textId="77777777" w:rsidR="00515772" w:rsidRDefault="00515772" w:rsidP="00515772">
      <w:pPr>
        <w:ind w:firstLine="0"/>
        <w:rPr>
          <w:rFonts w:cs="Arial"/>
          <w:sz w:val="22"/>
        </w:rPr>
      </w:pPr>
    </w:p>
    <w:p w14:paraId="39836F55" w14:textId="03A7680B" w:rsidR="00515772" w:rsidRPr="00515772" w:rsidRDefault="00515772" w:rsidP="00515772">
      <w:pPr>
        <w:ind w:firstLine="0"/>
        <w:rPr>
          <w:rFonts w:cs="Arial"/>
          <w:sz w:val="22"/>
        </w:rPr>
      </w:pPr>
      <w:r w:rsidRPr="00515772">
        <w:rPr>
          <w:rFonts w:cs="Arial"/>
          <w:sz w:val="22"/>
        </w:rPr>
        <w:t xml:space="preserve">Slijedom navedenog, predlaže se usvajanje ovog Zaključka. </w:t>
      </w:r>
    </w:p>
    <w:p w14:paraId="0252D08C" w14:textId="77777777" w:rsidR="00515772" w:rsidRPr="00515772" w:rsidRDefault="00515772" w:rsidP="00515772">
      <w:pPr>
        <w:rPr>
          <w:rFonts w:cs="Arial"/>
          <w:sz w:val="22"/>
        </w:rPr>
      </w:pPr>
    </w:p>
    <w:p w14:paraId="3E1734F8" w14:textId="77777777" w:rsidR="00515772" w:rsidRPr="00515772" w:rsidRDefault="00515772" w:rsidP="00515772">
      <w:pPr>
        <w:rPr>
          <w:rFonts w:cs="Arial"/>
          <w:sz w:val="22"/>
        </w:rPr>
      </w:pPr>
    </w:p>
    <w:p w14:paraId="1B57EB16" w14:textId="77777777" w:rsidR="00515772" w:rsidRPr="00515772" w:rsidRDefault="00515772" w:rsidP="00515772">
      <w:pPr>
        <w:rPr>
          <w:rFonts w:cs="Arial"/>
        </w:rPr>
      </w:pPr>
    </w:p>
    <w:p w14:paraId="16E25F12" w14:textId="77777777" w:rsidR="00515772" w:rsidRPr="00515772" w:rsidRDefault="00515772" w:rsidP="00515772">
      <w:pPr>
        <w:ind w:left="2124" w:hanging="2124"/>
        <w:rPr>
          <w:rFonts w:cs="Arial"/>
        </w:rPr>
      </w:pPr>
    </w:p>
    <w:p w14:paraId="0565F23C" w14:textId="77777777" w:rsidR="00515772" w:rsidRPr="00515772" w:rsidRDefault="00515772" w:rsidP="00515772">
      <w:pPr>
        <w:ind w:left="2124" w:hanging="2124"/>
        <w:rPr>
          <w:rFonts w:cs="Arial"/>
        </w:rPr>
      </w:pPr>
    </w:p>
    <w:p w14:paraId="330AA038" w14:textId="77777777" w:rsidR="00515772" w:rsidRPr="00515772" w:rsidRDefault="00515772" w:rsidP="00515772">
      <w:pPr>
        <w:ind w:left="2124" w:hanging="2124"/>
        <w:rPr>
          <w:rFonts w:cs="Arial"/>
        </w:rPr>
      </w:pPr>
    </w:p>
    <w:p w14:paraId="39B15591" w14:textId="77777777" w:rsidR="00515772" w:rsidRPr="00C60C39" w:rsidRDefault="00515772" w:rsidP="00515772">
      <w:pPr>
        <w:ind w:left="2124" w:hanging="2124"/>
        <w:rPr>
          <w:rFonts w:cs="Arial"/>
        </w:rPr>
      </w:pPr>
    </w:p>
    <w:p w14:paraId="632C719E" w14:textId="77777777" w:rsidR="00515772" w:rsidRPr="00CC08F1" w:rsidRDefault="00515772" w:rsidP="00515772"/>
    <w:p w14:paraId="186559E3" w14:textId="77777777" w:rsidR="00515772" w:rsidRDefault="00515772" w:rsidP="00515772">
      <w:pPr>
        <w:ind w:firstLine="0"/>
      </w:pPr>
    </w:p>
    <w:sectPr w:rsidR="00515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72"/>
    <w:rsid w:val="00515772"/>
    <w:rsid w:val="00C1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99C8D2"/>
  <w15:chartTrackingRefBased/>
  <w15:docId w15:val="{B438C2FC-6A23-4F48-9BE3-85F957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51577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Arial" w:eastAsia="Times New Roman" w:hAnsi="Arial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15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r.wikipedia.org/wiki/Lijepa_na%C5%A1a_domovi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3138</Characters>
  <Application>Microsoft Office Word</Application>
  <DocSecurity>0</DocSecurity>
  <Lines>106</Lines>
  <Paragraphs>40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1</cp:revision>
  <dcterms:created xsi:type="dcterms:W3CDTF">2024-09-06T07:55:00Z</dcterms:created>
  <dcterms:modified xsi:type="dcterms:W3CDTF">2024-09-06T07:57:00Z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a6a2965d-d109-4c00-b9f5-35b74a81b356</vt:lpwstr>
  </property>
</Properties>
</file>