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E9EE" w14:textId="77777777" w:rsidR="001E26FE" w:rsidRDefault="001E26FE" w:rsidP="001E26FE">
      <w:pPr>
        <w:spacing w:after="200" w:line="276" w:lineRule="auto"/>
        <w:ind w:firstLine="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eastAsia="hr-HR"/>
        </w:rPr>
        <w:drawing>
          <wp:inline distT="0" distB="0" distL="0" distR="0" wp14:anchorId="0F8233B7" wp14:editId="11069C78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      </w:t>
      </w:r>
    </w:p>
    <w:p w14:paraId="0C18063D" w14:textId="77777777" w:rsidR="001E26FE" w:rsidRDefault="001E26FE" w:rsidP="001E26FE">
      <w:pPr>
        <w:spacing w:line="240" w:lineRule="auto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REPUBLIKA HRVATSKA</w:t>
      </w:r>
    </w:p>
    <w:p w14:paraId="10B3FD2C" w14:textId="77777777" w:rsidR="001E26FE" w:rsidRDefault="001E26FE" w:rsidP="001E26FE">
      <w:pPr>
        <w:spacing w:line="240" w:lineRule="auto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VARAŽDINSKA ŽUPANIJA</w:t>
      </w:r>
    </w:p>
    <w:p w14:paraId="64043E80" w14:textId="77777777" w:rsidR="001E26FE" w:rsidRDefault="001E26FE" w:rsidP="001E26FE">
      <w:pPr>
        <w:spacing w:line="240" w:lineRule="auto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OPĆINA SVETI ĐURĐ</w:t>
      </w:r>
    </w:p>
    <w:p w14:paraId="11DE9336" w14:textId="77777777" w:rsidR="001E26FE" w:rsidRDefault="001E26FE" w:rsidP="001E26FE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OPĆINSKO VIJEĆE</w:t>
      </w:r>
    </w:p>
    <w:p w14:paraId="308C553B" w14:textId="77777777" w:rsidR="001E26FE" w:rsidRDefault="001E26FE" w:rsidP="001E26FE">
      <w:pPr>
        <w:ind w:firstLine="0"/>
        <w:rPr>
          <w:rFonts w:ascii="Arial" w:hAnsi="Arial" w:cs="Arial"/>
        </w:rPr>
      </w:pPr>
    </w:p>
    <w:p w14:paraId="22C248E0" w14:textId="194CB408" w:rsidR="001E26FE" w:rsidRDefault="001E26FE" w:rsidP="001E26F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3F072E">
        <w:rPr>
          <w:rFonts w:ascii="Arial" w:hAnsi="Arial" w:cs="Arial"/>
        </w:rPr>
        <w:t>012-04/25-01/1</w:t>
      </w:r>
    </w:p>
    <w:p w14:paraId="12726D14" w14:textId="77777777" w:rsidR="001E26FE" w:rsidRDefault="001E26FE" w:rsidP="001E26F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URBROJ: 2186-21-02-25-1</w:t>
      </w:r>
    </w:p>
    <w:p w14:paraId="23D90F7E" w14:textId="49C1CC0E" w:rsidR="00B22768" w:rsidRPr="001E26FE" w:rsidRDefault="001E26FE" w:rsidP="001E26F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Sveti </w:t>
      </w:r>
      <w:proofErr w:type="spellStart"/>
      <w:r>
        <w:rPr>
          <w:rFonts w:ascii="Arial" w:hAnsi="Arial" w:cs="Arial"/>
        </w:rPr>
        <w:t>Đurđ</w:t>
      </w:r>
      <w:proofErr w:type="spellEnd"/>
      <w:r>
        <w:rPr>
          <w:rFonts w:ascii="Arial" w:hAnsi="Arial" w:cs="Arial"/>
        </w:rPr>
        <w:t>, 28.1.2025.</w:t>
      </w:r>
    </w:p>
    <w:p w14:paraId="52115EB8" w14:textId="77777777" w:rsidR="00B22768" w:rsidRDefault="00B22768" w:rsidP="00B22768">
      <w:pPr>
        <w:pStyle w:val="Bezproreda"/>
        <w:rPr>
          <w:rFonts w:ascii="Arial" w:hAnsi="Arial" w:cs="Arial"/>
          <w:sz w:val="24"/>
          <w:szCs w:val="24"/>
        </w:rPr>
      </w:pPr>
    </w:p>
    <w:p w14:paraId="593418BB" w14:textId="4F46D321" w:rsidR="00B22768" w:rsidRPr="00B22768" w:rsidRDefault="00B22768" w:rsidP="00B22768">
      <w:pPr>
        <w:pStyle w:val="Bezproreda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Na temelju članka 10. stavka 3. Zakona o financiranju političkih aktivnosti, izborne promidžbe i referenduma („Narodne novine“, broj 29/19. i 98/19.)  i članka 22. Statuta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  <w:r w:rsidRPr="00B22768">
        <w:rPr>
          <w:rFonts w:ascii="Arial" w:hAnsi="Arial" w:cs="Arial"/>
        </w:rPr>
        <w:t xml:space="preserve"> („Službeni vjesnik Varaždinske županije“, broj 30/21. i 18/23.), Općinsko vijeće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  <w:r w:rsidRPr="00B22768">
        <w:rPr>
          <w:rFonts w:ascii="Arial" w:hAnsi="Arial" w:cs="Arial"/>
        </w:rPr>
        <w:t xml:space="preserve"> na svojoj </w:t>
      </w:r>
      <w:r w:rsidR="001E26FE">
        <w:rPr>
          <w:rFonts w:ascii="Arial" w:hAnsi="Arial" w:cs="Arial"/>
        </w:rPr>
        <w:t>39.</w:t>
      </w:r>
      <w:r w:rsidRPr="00B22768">
        <w:rPr>
          <w:rFonts w:ascii="Arial" w:hAnsi="Arial" w:cs="Arial"/>
        </w:rPr>
        <w:t xml:space="preserve"> sjednici održanoj </w:t>
      </w:r>
      <w:r w:rsidR="001E26FE">
        <w:rPr>
          <w:rFonts w:ascii="Arial" w:hAnsi="Arial" w:cs="Arial"/>
        </w:rPr>
        <w:t>28.1.2025</w:t>
      </w:r>
      <w:r w:rsidRPr="00B22768">
        <w:rPr>
          <w:rFonts w:ascii="Arial" w:hAnsi="Arial" w:cs="Arial"/>
        </w:rPr>
        <w:t>. godine donosi sljedeću</w:t>
      </w:r>
    </w:p>
    <w:p w14:paraId="3EA5B478" w14:textId="77777777" w:rsidR="00B22768" w:rsidRPr="006F7F6E" w:rsidRDefault="00B22768" w:rsidP="00B22768">
      <w:pPr>
        <w:ind w:firstLine="0"/>
        <w:rPr>
          <w:rFonts w:ascii="Arial" w:hAnsi="Arial" w:cs="Arial"/>
          <w:sz w:val="24"/>
          <w:szCs w:val="24"/>
        </w:rPr>
      </w:pPr>
    </w:p>
    <w:p w14:paraId="76094711" w14:textId="77777777" w:rsidR="00B22768" w:rsidRPr="006F7F6E" w:rsidRDefault="00B22768" w:rsidP="00B22768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F7F6E">
        <w:rPr>
          <w:rFonts w:ascii="Arial" w:hAnsi="Arial" w:cs="Arial"/>
          <w:b/>
          <w:bCs/>
          <w:spacing w:val="30"/>
          <w:sz w:val="24"/>
          <w:szCs w:val="24"/>
        </w:rPr>
        <w:t>ODLUKU</w:t>
      </w:r>
    </w:p>
    <w:p w14:paraId="5CF85175" w14:textId="77777777" w:rsidR="00B22768" w:rsidRPr="006F7F6E" w:rsidRDefault="00B22768" w:rsidP="00B22768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F7F6E">
        <w:rPr>
          <w:rFonts w:ascii="Arial" w:hAnsi="Arial" w:cs="Arial"/>
          <w:b/>
          <w:bCs/>
          <w:sz w:val="24"/>
          <w:szCs w:val="24"/>
        </w:rPr>
        <w:t xml:space="preserve">o raspoređivanju sredstava za financiranje političkih stranaka zastupljenih </w:t>
      </w:r>
    </w:p>
    <w:p w14:paraId="3D59E021" w14:textId="77777777" w:rsidR="00B22768" w:rsidRPr="006F7F6E" w:rsidRDefault="00B22768" w:rsidP="00B22768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F7F6E">
        <w:rPr>
          <w:rFonts w:ascii="Arial" w:hAnsi="Arial" w:cs="Arial"/>
          <w:b/>
          <w:bCs/>
          <w:sz w:val="24"/>
          <w:szCs w:val="24"/>
        </w:rPr>
        <w:t xml:space="preserve">u Općinskom vijeću Općine Sveti </w:t>
      </w:r>
      <w:proofErr w:type="spellStart"/>
      <w:r w:rsidRPr="006F7F6E">
        <w:rPr>
          <w:rFonts w:ascii="Arial" w:hAnsi="Arial" w:cs="Arial"/>
          <w:b/>
          <w:bCs/>
          <w:sz w:val="24"/>
          <w:szCs w:val="24"/>
        </w:rPr>
        <w:t>Đurđ</w:t>
      </w:r>
      <w:proofErr w:type="spellEnd"/>
      <w:r w:rsidRPr="006F7F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F817AC" w14:textId="1925DE1F" w:rsidR="00B22768" w:rsidRPr="006F7F6E" w:rsidRDefault="00B22768" w:rsidP="00B22768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F7F6E">
        <w:rPr>
          <w:rFonts w:ascii="Arial" w:hAnsi="Arial" w:cs="Arial"/>
          <w:b/>
          <w:bCs/>
          <w:sz w:val="24"/>
          <w:szCs w:val="24"/>
        </w:rPr>
        <w:t>za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F7F6E">
        <w:rPr>
          <w:rFonts w:ascii="Arial" w:hAnsi="Arial" w:cs="Arial"/>
          <w:b/>
          <w:bCs/>
          <w:sz w:val="24"/>
          <w:szCs w:val="24"/>
        </w:rPr>
        <w:t xml:space="preserve">. godinu </w:t>
      </w:r>
    </w:p>
    <w:p w14:paraId="1B3935BE" w14:textId="77777777" w:rsidR="00B22768" w:rsidRPr="00B22768" w:rsidRDefault="00B22768" w:rsidP="001E26FE">
      <w:pPr>
        <w:ind w:firstLine="0"/>
        <w:rPr>
          <w:rFonts w:ascii="Arial" w:hAnsi="Arial" w:cs="Arial"/>
          <w:b/>
          <w:bCs/>
        </w:rPr>
      </w:pPr>
    </w:p>
    <w:p w14:paraId="7CCF7031" w14:textId="77777777" w:rsidR="00B22768" w:rsidRPr="00B22768" w:rsidRDefault="00B22768" w:rsidP="00B22768">
      <w:pPr>
        <w:ind w:firstLine="0"/>
        <w:jc w:val="center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Članak 1.  </w:t>
      </w:r>
    </w:p>
    <w:p w14:paraId="6783FC7C" w14:textId="1D45482F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(1) Ovom Odlukom raspoređuju se sredstva za financiranje političkih stranaka zastupljenih u Općinskom vijeću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  <w:r w:rsidRPr="00B22768">
        <w:rPr>
          <w:rFonts w:ascii="Arial" w:hAnsi="Arial" w:cs="Arial"/>
        </w:rPr>
        <w:t xml:space="preserve"> za 2025. godinu koja se osiguravaju u Proračunu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  <w:r w:rsidRPr="00B22768">
        <w:rPr>
          <w:rFonts w:ascii="Arial" w:hAnsi="Arial" w:cs="Arial"/>
        </w:rPr>
        <w:t xml:space="preserve"> za 202</w:t>
      </w:r>
      <w:r>
        <w:rPr>
          <w:rFonts w:ascii="Arial" w:hAnsi="Arial" w:cs="Arial"/>
        </w:rPr>
        <w:t>5</w:t>
      </w:r>
      <w:r w:rsidRPr="00B22768">
        <w:rPr>
          <w:rFonts w:ascii="Arial" w:hAnsi="Arial" w:cs="Arial"/>
        </w:rPr>
        <w:t xml:space="preserve">. godinu. </w:t>
      </w:r>
    </w:p>
    <w:p w14:paraId="3D101484" w14:textId="5617C7A9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(2) U općinskom proračunu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  <w:r w:rsidRPr="00B22768">
        <w:rPr>
          <w:rFonts w:ascii="Arial" w:hAnsi="Arial" w:cs="Arial"/>
        </w:rPr>
        <w:t xml:space="preserve"> osigurat će se sredstva u ukupnom iznosu od 3.477,34 eura. </w:t>
      </w:r>
    </w:p>
    <w:p w14:paraId="2CEFEA97" w14:textId="77777777" w:rsidR="00B22768" w:rsidRPr="00B22768" w:rsidRDefault="00B22768" w:rsidP="00B22768">
      <w:pPr>
        <w:ind w:firstLine="0"/>
        <w:rPr>
          <w:rFonts w:ascii="Arial" w:hAnsi="Arial" w:cs="Arial"/>
        </w:rPr>
      </w:pPr>
    </w:p>
    <w:p w14:paraId="0B076625" w14:textId="77777777" w:rsidR="00B22768" w:rsidRPr="00B22768" w:rsidRDefault="00B22768" w:rsidP="00B22768">
      <w:pPr>
        <w:ind w:firstLine="0"/>
        <w:jc w:val="center"/>
        <w:rPr>
          <w:rFonts w:ascii="Arial" w:hAnsi="Arial" w:cs="Arial"/>
        </w:rPr>
      </w:pPr>
      <w:r w:rsidRPr="00B22768">
        <w:rPr>
          <w:rFonts w:ascii="Arial" w:hAnsi="Arial" w:cs="Arial"/>
        </w:rPr>
        <w:t>Članak 2.</w:t>
      </w:r>
    </w:p>
    <w:p w14:paraId="35E65144" w14:textId="1FD46636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(1) Za svakog člana Općinsko vijeća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  <w:r w:rsidRPr="00B22768">
        <w:rPr>
          <w:rFonts w:ascii="Arial" w:hAnsi="Arial" w:cs="Arial"/>
        </w:rPr>
        <w:t xml:space="preserve"> utvrđuje se iznos od 265,45 eura. </w:t>
      </w:r>
    </w:p>
    <w:p w14:paraId="5FC85D8A" w14:textId="3127A5CA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(2) Za svakog izabranog člana Općinskog vijeća podzastupljenog spola političkim strankama pripada i pravo na naknadu u visini od 10% iznosa predviđenog po svakom članu Općinskog vijeća. </w:t>
      </w:r>
    </w:p>
    <w:p w14:paraId="24B96E0C" w14:textId="77777777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</w:p>
    <w:p w14:paraId="78BF7FF3" w14:textId="77777777" w:rsidR="00B22768" w:rsidRPr="00B22768" w:rsidRDefault="00B22768" w:rsidP="00B22768">
      <w:pPr>
        <w:ind w:firstLine="0"/>
        <w:jc w:val="center"/>
        <w:rPr>
          <w:rFonts w:ascii="Arial" w:hAnsi="Arial" w:cs="Arial"/>
        </w:rPr>
      </w:pPr>
      <w:r w:rsidRPr="00B22768">
        <w:rPr>
          <w:rFonts w:ascii="Arial" w:hAnsi="Arial" w:cs="Arial"/>
        </w:rPr>
        <w:t>Članak 3.</w:t>
      </w:r>
    </w:p>
    <w:p w14:paraId="659C72F4" w14:textId="58F4C4BF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Sredstva za redovito godišnje financiranje političkih stranaka za 2025. godinu, a s obzirom na broj članova Općinskog vijeća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  <w:r w:rsidRPr="00B22768">
        <w:rPr>
          <w:rFonts w:ascii="Arial" w:hAnsi="Arial" w:cs="Arial"/>
        </w:rPr>
        <w:t xml:space="preserve"> u trenutku konstituiranja, raspoređuju se u sljedećim iznosima.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4917"/>
        <w:gridCol w:w="2137"/>
        <w:gridCol w:w="1257"/>
      </w:tblGrid>
      <w:tr w:rsidR="00B22768" w:rsidRPr="00B22768" w14:paraId="3503965E" w14:textId="77777777" w:rsidTr="00DF0EE7">
        <w:tc>
          <w:tcPr>
            <w:tcW w:w="699" w:type="dxa"/>
            <w:shd w:val="clear" w:color="auto" w:fill="B4C6E7" w:themeFill="accent1" w:themeFillTint="66"/>
            <w:vAlign w:val="center"/>
          </w:tcPr>
          <w:p w14:paraId="3DF2E736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B22768">
              <w:rPr>
                <w:rFonts w:ascii="Arial" w:hAnsi="Arial" w:cs="Arial"/>
                <w:b/>
                <w:bCs/>
              </w:rPr>
              <w:t>R.br.</w:t>
            </w:r>
          </w:p>
        </w:tc>
        <w:tc>
          <w:tcPr>
            <w:tcW w:w="5108" w:type="dxa"/>
            <w:shd w:val="clear" w:color="auto" w:fill="B4C6E7" w:themeFill="accent1" w:themeFillTint="66"/>
            <w:vAlign w:val="center"/>
          </w:tcPr>
          <w:p w14:paraId="2A9CE407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B22768">
              <w:rPr>
                <w:rFonts w:ascii="Arial" w:hAnsi="Arial" w:cs="Arial"/>
                <w:b/>
                <w:bCs/>
              </w:rPr>
              <w:t>Naziv političke stranke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FE4991D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B22768">
              <w:rPr>
                <w:rFonts w:ascii="Arial" w:hAnsi="Arial" w:cs="Arial"/>
                <w:b/>
                <w:bCs/>
              </w:rPr>
              <w:t>Broj vijećnika/vijećnica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5FD2CCB1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B22768">
              <w:rPr>
                <w:rFonts w:ascii="Arial" w:hAnsi="Arial" w:cs="Arial"/>
                <w:b/>
                <w:bCs/>
              </w:rPr>
              <w:t>Iznos u eurima</w:t>
            </w:r>
          </w:p>
        </w:tc>
      </w:tr>
      <w:tr w:rsidR="00B22768" w:rsidRPr="00B22768" w14:paraId="0107CB97" w14:textId="77777777" w:rsidTr="00DF0EE7">
        <w:tc>
          <w:tcPr>
            <w:tcW w:w="699" w:type="dxa"/>
            <w:vAlign w:val="center"/>
          </w:tcPr>
          <w:p w14:paraId="65AC557C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1.</w:t>
            </w:r>
          </w:p>
        </w:tc>
        <w:tc>
          <w:tcPr>
            <w:tcW w:w="5108" w:type="dxa"/>
            <w:vAlign w:val="center"/>
          </w:tcPr>
          <w:p w14:paraId="1F585EE0" w14:textId="77777777" w:rsidR="00B22768" w:rsidRPr="00B22768" w:rsidRDefault="00B22768" w:rsidP="00DF0EE7">
            <w:pPr>
              <w:pStyle w:val="Bezproreda"/>
              <w:ind w:firstLine="0"/>
              <w:jc w:val="left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Hrvatska demokratska zajednica – HDZ</w:t>
            </w:r>
          </w:p>
        </w:tc>
        <w:tc>
          <w:tcPr>
            <w:tcW w:w="1985" w:type="dxa"/>
          </w:tcPr>
          <w:p w14:paraId="1C3C6F46" w14:textId="77777777" w:rsidR="00B22768" w:rsidRPr="00B22768" w:rsidRDefault="00B22768" w:rsidP="00DF0EE7">
            <w:pPr>
              <w:pStyle w:val="Bezproreda"/>
              <w:ind w:firstLine="0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 xml:space="preserve">1 – vijećnik </w:t>
            </w:r>
          </w:p>
        </w:tc>
        <w:tc>
          <w:tcPr>
            <w:tcW w:w="1270" w:type="dxa"/>
            <w:vAlign w:val="center"/>
          </w:tcPr>
          <w:p w14:paraId="5585973C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265,45</w:t>
            </w:r>
          </w:p>
        </w:tc>
      </w:tr>
      <w:tr w:rsidR="00B22768" w:rsidRPr="00B22768" w14:paraId="12B4FFE8" w14:textId="77777777" w:rsidTr="00DF0EE7">
        <w:tc>
          <w:tcPr>
            <w:tcW w:w="699" w:type="dxa"/>
            <w:vAlign w:val="center"/>
          </w:tcPr>
          <w:p w14:paraId="231A1DD3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2.</w:t>
            </w:r>
          </w:p>
        </w:tc>
        <w:tc>
          <w:tcPr>
            <w:tcW w:w="5108" w:type="dxa"/>
            <w:vAlign w:val="center"/>
          </w:tcPr>
          <w:p w14:paraId="3BF6E372" w14:textId="77777777" w:rsidR="00B22768" w:rsidRPr="00B22768" w:rsidRDefault="00B22768" w:rsidP="00DF0EE7">
            <w:pPr>
              <w:pStyle w:val="Bezproreda"/>
              <w:ind w:firstLine="0"/>
              <w:jc w:val="left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Hrvatska narodna stranka - liberalni demokrati – HNS</w:t>
            </w:r>
          </w:p>
        </w:tc>
        <w:tc>
          <w:tcPr>
            <w:tcW w:w="1985" w:type="dxa"/>
          </w:tcPr>
          <w:p w14:paraId="09806FCF" w14:textId="77777777" w:rsidR="00B22768" w:rsidRPr="00B22768" w:rsidRDefault="00B22768" w:rsidP="00DF0EE7">
            <w:pPr>
              <w:pStyle w:val="Bezproreda"/>
              <w:ind w:firstLine="0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 xml:space="preserve">9 – vijećnika </w:t>
            </w:r>
          </w:p>
        </w:tc>
        <w:tc>
          <w:tcPr>
            <w:tcW w:w="1270" w:type="dxa"/>
            <w:vAlign w:val="center"/>
          </w:tcPr>
          <w:p w14:paraId="1F4E1CD6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2.389,00</w:t>
            </w:r>
          </w:p>
        </w:tc>
      </w:tr>
      <w:tr w:rsidR="00B22768" w:rsidRPr="00B22768" w14:paraId="2A5F9F83" w14:textId="77777777" w:rsidTr="00DF0EE7">
        <w:tc>
          <w:tcPr>
            <w:tcW w:w="699" w:type="dxa"/>
            <w:vAlign w:val="center"/>
          </w:tcPr>
          <w:p w14:paraId="44CA29AB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3.</w:t>
            </w:r>
          </w:p>
        </w:tc>
        <w:tc>
          <w:tcPr>
            <w:tcW w:w="5108" w:type="dxa"/>
            <w:vAlign w:val="center"/>
          </w:tcPr>
          <w:p w14:paraId="1AAD5C6A" w14:textId="77777777" w:rsidR="00B22768" w:rsidRPr="00B22768" w:rsidRDefault="00B22768" w:rsidP="00DF0EE7">
            <w:pPr>
              <w:pStyle w:val="Bezproreda"/>
              <w:ind w:firstLine="0"/>
              <w:jc w:val="left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Socijaldemokratska partija Hrvatske – SDP</w:t>
            </w:r>
          </w:p>
        </w:tc>
        <w:tc>
          <w:tcPr>
            <w:tcW w:w="1985" w:type="dxa"/>
          </w:tcPr>
          <w:p w14:paraId="07BF1971" w14:textId="77777777" w:rsidR="00B22768" w:rsidRPr="00B22768" w:rsidRDefault="00B22768" w:rsidP="00DF0EE7">
            <w:pPr>
              <w:pStyle w:val="Bezproreda"/>
              <w:ind w:firstLine="0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 xml:space="preserve">1 – vijećnik </w:t>
            </w:r>
          </w:p>
        </w:tc>
        <w:tc>
          <w:tcPr>
            <w:tcW w:w="1270" w:type="dxa"/>
            <w:vAlign w:val="center"/>
          </w:tcPr>
          <w:p w14:paraId="493FA9BD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265,45</w:t>
            </w:r>
          </w:p>
        </w:tc>
      </w:tr>
      <w:tr w:rsidR="00B22768" w:rsidRPr="00B22768" w14:paraId="75089AB3" w14:textId="77777777" w:rsidTr="00DF0EE7">
        <w:tc>
          <w:tcPr>
            <w:tcW w:w="699" w:type="dxa"/>
            <w:vAlign w:val="center"/>
          </w:tcPr>
          <w:p w14:paraId="317734FD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4.</w:t>
            </w:r>
          </w:p>
        </w:tc>
        <w:tc>
          <w:tcPr>
            <w:tcW w:w="5108" w:type="dxa"/>
            <w:vAlign w:val="center"/>
          </w:tcPr>
          <w:p w14:paraId="4538A3EE" w14:textId="77777777" w:rsidR="00B22768" w:rsidRPr="00B22768" w:rsidRDefault="00B22768" w:rsidP="00DF0EE7">
            <w:pPr>
              <w:pStyle w:val="Bezproreda"/>
              <w:ind w:firstLine="0"/>
              <w:jc w:val="left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Narodna stranka – REFORMISTI</w:t>
            </w:r>
          </w:p>
        </w:tc>
        <w:tc>
          <w:tcPr>
            <w:tcW w:w="1985" w:type="dxa"/>
          </w:tcPr>
          <w:p w14:paraId="28F5A905" w14:textId="77777777" w:rsidR="00B22768" w:rsidRPr="00B22768" w:rsidRDefault="00B22768" w:rsidP="00DF0EE7">
            <w:pPr>
              <w:pStyle w:val="Bezproreda"/>
              <w:ind w:firstLine="0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 xml:space="preserve">1 – vijećnik </w:t>
            </w:r>
          </w:p>
          <w:p w14:paraId="7361EA32" w14:textId="77777777" w:rsidR="00B22768" w:rsidRPr="00B22768" w:rsidRDefault="00B22768" w:rsidP="00DF0EE7">
            <w:pPr>
              <w:pStyle w:val="Bezproreda"/>
              <w:ind w:firstLine="0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 xml:space="preserve">1- vijećnica   </w:t>
            </w:r>
          </w:p>
        </w:tc>
        <w:tc>
          <w:tcPr>
            <w:tcW w:w="1270" w:type="dxa"/>
            <w:vAlign w:val="center"/>
          </w:tcPr>
          <w:p w14:paraId="0E628803" w14:textId="77777777" w:rsidR="00B22768" w:rsidRPr="00B22768" w:rsidRDefault="00B22768" w:rsidP="00DF0EE7">
            <w:pPr>
              <w:pStyle w:val="Bezproreda"/>
              <w:ind w:firstLine="0"/>
              <w:jc w:val="center"/>
              <w:rPr>
                <w:rFonts w:ascii="Arial" w:hAnsi="Arial" w:cs="Arial"/>
              </w:rPr>
            </w:pPr>
            <w:r w:rsidRPr="00B22768">
              <w:rPr>
                <w:rFonts w:ascii="Arial" w:hAnsi="Arial" w:cs="Arial"/>
              </w:rPr>
              <w:t>557,44</w:t>
            </w:r>
          </w:p>
        </w:tc>
      </w:tr>
    </w:tbl>
    <w:p w14:paraId="6623CD65" w14:textId="77777777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</w:p>
    <w:p w14:paraId="068B8C03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</w:rPr>
      </w:pPr>
      <w:r w:rsidRPr="00B22768">
        <w:rPr>
          <w:rFonts w:ascii="Arial" w:hAnsi="Arial" w:cs="Arial"/>
        </w:rPr>
        <w:t>Članka 4.</w:t>
      </w:r>
    </w:p>
    <w:p w14:paraId="32870D48" w14:textId="0D5552CF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  <w:r w:rsidRPr="00B22768">
        <w:rPr>
          <w:rFonts w:ascii="Arial" w:hAnsi="Arial" w:cs="Arial"/>
        </w:rPr>
        <w:t>Sredstva iz članka 3. ove Odluke doznačuju se na žiro-račun političke stranke</w:t>
      </w:r>
      <w:r w:rsidR="00481AE7">
        <w:rPr>
          <w:rFonts w:ascii="Arial" w:hAnsi="Arial" w:cs="Arial"/>
        </w:rPr>
        <w:t xml:space="preserve">, </w:t>
      </w:r>
      <w:r w:rsidRPr="00B22768">
        <w:rPr>
          <w:rFonts w:ascii="Arial" w:hAnsi="Arial" w:cs="Arial"/>
        </w:rPr>
        <w:t>sve do isteka mandata.</w:t>
      </w:r>
    </w:p>
    <w:p w14:paraId="021553DC" w14:textId="77777777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</w:p>
    <w:p w14:paraId="073EC417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</w:rPr>
      </w:pPr>
      <w:r w:rsidRPr="00B22768">
        <w:rPr>
          <w:rFonts w:ascii="Arial" w:hAnsi="Arial" w:cs="Arial"/>
        </w:rPr>
        <w:t>Članka 5.</w:t>
      </w:r>
    </w:p>
    <w:p w14:paraId="0DF55D6F" w14:textId="77777777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Ova Odluka stupa na snagu osmog dana od dana objave u „Služenom vjesniku Varaždinske županije“. </w:t>
      </w:r>
    </w:p>
    <w:p w14:paraId="49F32BBA" w14:textId="451E9CA3" w:rsidR="00B22768" w:rsidRDefault="00B22768" w:rsidP="00B22768">
      <w:pPr>
        <w:pStyle w:val="Bezproreda"/>
        <w:ind w:firstLine="0"/>
        <w:rPr>
          <w:rFonts w:ascii="Arial" w:hAnsi="Arial" w:cs="Arial"/>
        </w:rPr>
      </w:pPr>
    </w:p>
    <w:p w14:paraId="426BE857" w14:textId="6E89D69E" w:rsidR="00B22768" w:rsidRDefault="00B22768" w:rsidP="00B22768">
      <w:pPr>
        <w:pStyle w:val="Bezproreda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 VIJEĆE OPĆINE SVETI ĐURĐ</w:t>
      </w:r>
    </w:p>
    <w:p w14:paraId="5F3F1289" w14:textId="77777777" w:rsidR="00B22768" w:rsidRPr="00B22768" w:rsidRDefault="00B22768" w:rsidP="00B22768">
      <w:pPr>
        <w:pStyle w:val="Bezproreda"/>
        <w:ind w:firstLine="0"/>
        <w:rPr>
          <w:rFonts w:ascii="Arial" w:hAnsi="Arial" w:cs="Arial"/>
        </w:rPr>
      </w:pPr>
    </w:p>
    <w:p w14:paraId="11B6FA99" w14:textId="77777777" w:rsidR="00B22768" w:rsidRPr="00B22768" w:rsidRDefault="00B22768" w:rsidP="00B22768">
      <w:pPr>
        <w:pStyle w:val="Bezproreda"/>
        <w:ind w:firstLine="0"/>
        <w:jc w:val="right"/>
        <w:rPr>
          <w:rFonts w:ascii="Arial" w:hAnsi="Arial" w:cs="Arial"/>
        </w:rPr>
      </w:pPr>
    </w:p>
    <w:p w14:paraId="33B8777B" w14:textId="77777777" w:rsidR="00B22768" w:rsidRPr="00B22768" w:rsidRDefault="00B22768" w:rsidP="00B22768">
      <w:pPr>
        <w:pStyle w:val="Bezproreda"/>
        <w:ind w:firstLine="0"/>
        <w:jc w:val="right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Predsjednik Općinskog vijeća Općine Sveti </w:t>
      </w:r>
      <w:proofErr w:type="spellStart"/>
      <w:r w:rsidRPr="00B22768">
        <w:rPr>
          <w:rFonts w:ascii="Arial" w:hAnsi="Arial" w:cs="Arial"/>
        </w:rPr>
        <w:t>Đurđ</w:t>
      </w:r>
      <w:proofErr w:type="spellEnd"/>
    </w:p>
    <w:p w14:paraId="46CC707E" w14:textId="77777777" w:rsidR="00B22768" w:rsidRPr="00B22768" w:rsidRDefault="00B22768" w:rsidP="00B22768">
      <w:pPr>
        <w:pStyle w:val="Bezproreda"/>
        <w:ind w:firstLine="0"/>
        <w:jc w:val="right"/>
        <w:rPr>
          <w:rFonts w:ascii="Arial" w:hAnsi="Arial" w:cs="Arial"/>
        </w:rPr>
      </w:pPr>
      <w:r w:rsidRPr="00B22768">
        <w:rPr>
          <w:rFonts w:ascii="Arial" w:hAnsi="Arial" w:cs="Arial"/>
        </w:rPr>
        <w:t xml:space="preserve">Damir Grgec </w:t>
      </w:r>
    </w:p>
    <w:p w14:paraId="2C045E34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3E9EAEDB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68A6E9B6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6660E95F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2EE5BDD3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4B0C8B0D" w14:textId="77777777" w:rsidR="00B22768" w:rsidRPr="00B22768" w:rsidRDefault="00B22768" w:rsidP="00481AE7">
      <w:pPr>
        <w:pStyle w:val="Bezproreda"/>
        <w:ind w:firstLine="0"/>
        <w:rPr>
          <w:rFonts w:ascii="Arial" w:hAnsi="Arial" w:cs="Arial"/>
          <w:b/>
          <w:bCs/>
        </w:rPr>
      </w:pPr>
    </w:p>
    <w:p w14:paraId="3B3F3C5A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03FB1F3E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53EA3921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5B9E9C40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6EDD275A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353B9B50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4AC20A07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110790B4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6A46FAEA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4014E5AF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7CBC3C05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5C5776AA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22703280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454E0AB4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5DFD69B0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5DCC7E05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090B740A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176F5E87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268A320B" w14:textId="77777777" w:rsidR="00B22768" w:rsidRPr="00B22768" w:rsidRDefault="00B22768" w:rsidP="00B22768">
      <w:pPr>
        <w:pStyle w:val="Bezproreda"/>
        <w:ind w:firstLine="0"/>
        <w:jc w:val="center"/>
        <w:rPr>
          <w:rFonts w:ascii="Arial" w:hAnsi="Arial" w:cs="Arial"/>
          <w:b/>
          <w:bCs/>
        </w:rPr>
      </w:pPr>
    </w:p>
    <w:p w14:paraId="6CE2C3CD" w14:textId="5F8C48FE" w:rsidR="00D70E0D" w:rsidRPr="00B22768" w:rsidRDefault="00D70E0D" w:rsidP="00B22768"/>
    <w:sectPr w:rsidR="00D70E0D" w:rsidRPr="00B2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68"/>
    <w:rsid w:val="001E26FE"/>
    <w:rsid w:val="003F072E"/>
    <w:rsid w:val="00481AE7"/>
    <w:rsid w:val="00B22768"/>
    <w:rsid w:val="00D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52383"/>
  <w15:chartTrackingRefBased/>
  <w15:docId w15:val="{27AC2CA3-2144-4C24-B3B3-79313C8F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68"/>
    <w:pPr>
      <w:spacing w:after="0"/>
      <w:ind w:firstLine="709"/>
      <w:jc w:val="both"/>
    </w:pPr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2768"/>
    <w:pPr>
      <w:spacing w:after="0" w:line="240" w:lineRule="auto"/>
      <w:ind w:firstLine="709"/>
      <w:jc w:val="both"/>
    </w:pPr>
    <w:rPr>
      <w:kern w:val="2"/>
      <w14:ligatures w14:val="standardContextual"/>
    </w:rPr>
  </w:style>
  <w:style w:type="table" w:styleId="Reetkatablice">
    <w:name w:val="Table Grid"/>
    <w:basedOn w:val="Obinatablica"/>
    <w:uiPriority w:val="39"/>
    <w:rsid w:val="00B22768"/>
    <w:pPr>
      <w:spacing w:after="0" w:line="240" w:lineRule="auto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1864</Characters>
  <Application>Microsoft Office Word</Application>
  <DocSecurity>0</DocSecurity>
  <Lines>109</Lines>
  <Paragraphs>57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4</cp:revision>
  <dcterms:created xsi:type="dcterms:W3CDTF">2025-01-24T10:03:00Z</dcterms:created>
  <dcterms:modified xsi:type="dcterms:W3CDTF">2025-02-04T14:20:00Z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6c28c05e-7fd7-439d-80a4-d5ef0b19375c</vt:lpwstr>
  </property>
</Properties>
</file>