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893B" w14:textId="77777777" w:rsidR="00BE190F" w:rsidRDefault="00B930B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7934799F" wp14:editId="6D2ACE82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276D639E" w14:textId="77777777" w:rsidR="00BE190F" w:rsidRDefault="00BE190F">
      <w:pPr>
        <w:spacing w:after="0" w:line="240" w:lineRule="auto"/>
        <w:rPr>
          <w:rFonts w:ascii="Times New Roman" w:hAnsi="Times New Roman"/>
          <w:b/>
        </w:rPr>
      </w:pPr>
    </w:p>
    <w:p w14:paraId="2A936D4E" w14:textId="77777777" w:rsidR="00BE190F" w:rsidRDefault="00B930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74D5190F" w14:textId="77777777" w:rsidR="00BE190F" w:rsidRDefault="00B930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2E2F387B" w14:textId="77777777" w:rsidR="00BE190F" w:rsidRDefault="00B930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64968D0A" w14:textId="77777777" w:rsidR="00BE190F" w:rsidRDefault="00B930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Povjerenstvo za provedbu javnog natječaja </w:t>
      </w:r>
    </w:p>
    <w:p w14:paraId="7EADA7F9" w14:textId="77777777" w:rsidR="00BE190F" w:rsidRDefault="00BE190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711F883" w14:textId="77777777" w:rsidR="00BE190F" w:rsidRDefault="00B930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112-04/25-01/4</w:t>
      </w:r>
    </w:p>
    <w:p w14:paraId="37779993" w14:textId="77777777" w:rsidR="00BE190F" w:rsidRDefault="00B930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2186-21-01-25-3</w:t>
      </w:r>
    </w:p>
    <w:p w14:paraId="024B6A08" w14:textId="77777777" w:rsidR="00BE190F" w:rsidRDefault="00B930B4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6. svibnja </w:t>
      </w:r>
      <w:r>
        <w:rPr>
          <w:rFonts w:ascii="Times New Roman" w:hAnsi="Times New Roman"/>
          <w:sz w:val="24"/>
        </w:rPr>
        <w:t>2025.</w:t>
      </w:r>
    </w:p>
    <w:p w14:paraId="222F6F47" w14:textId="77777777" w:rsidR="00BE190F" w:rsidRDefault="00BE190F">
      <w:pPr>
        <w:spacing w:after="0" w:line="240" w:lineRule="auto"/>
        <w:rPr>
          <w:rFonts w:ascii="Times New Roman" w:hAnsi="Times New Roman"/>
          <w:i/>
        </w:rPr>
      </w:pPr>
    </w:p>
    <w:p w14:paraId="10CCBD62" w14:textId="77777777" w:rsidR="00BE190F" w:rsidRDefault="00BE190F">
      <w:pPr>
        <w:spacing w:after="0" w:line="240" w:lineRule="auto"/>
        <w:rPr>
          <w:rFonts w:ascii="Times New Roman" w:hAnsi="Times New Roman"/>
        </w:rPr>
      </w:pPr>
    </w:p>
    <w:p w14:paraId="198A00C4" w14:textId="77777777" w:rsidR="00BE190F" w:rsidRDefault="00B930B4">
      <w:pPr>
        <w:spacing w:line="240" w:lineRule="auto"/>
        <w:jc w:val="both"/>
        <w:rPr>
          <w:rFonts w:ascii="Times New Roman CE" w:hAnsi="Times New Roman CE"/>
          <w:b/>
          <w:sz w:val="24"/>
        </w:rPr>
      </w:pPr>
      <w:r>
        <w:rPr>
          <w:rFonts w:ascii="Times New Roman" w:hAnsi="Times New Roman"/>
          <w:b/>
          <w:sz w:val="24"/>
        </w:rPr>
        <w:t>PREDMET: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 CE" w:hAnsi="Times New Roman CE"/>
          <w:b/>
          <w:sz w:val="24"/>
        </w:rPr>
        <w:t xml:space="preserve">Javni natječaj za prijam u službu u Jedinstveni upravni odjel Općine Sveti </w:t>
      </w:r>
      <w:proofErr w:type="spellStart"/>
      <w:r>
        <w:rPr>
          <w:rFonts w:ascii="Times New Roman CE" w:hAnsi="Times New Roman CE"/>
          <w:b/>
          <w:sz w:val="24"/>
        </w:rPr>
        <w:t>Đurđ</w:t>
      </w:r>
      <w:proofErr w:type="spellEnd"/>
      <w:r>
        <w:rPr>
          <w:rFonts w:ascii="Times New Roman CE" w:hAnsi="Times New Roman CE"/>
          <w:b/>
          <w:sz w:val="24"/>
        </w:rPr>
        <w:t xml:space="preserve"> na radno mjesto "stručni suradnik za financije i računovodstvo" KLASA: 112-04/25-01/4, URBROJ: 2186-21-03-25-1, od 6.5.2025.</w:t>
      </w:r>
    </w:p>
    <w:p w14:paraId="5E4C2077" w14:textId="77777777" w:rsidR="00BE190F" w:rsidRDefault="00BE190F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14:paraId="29865717" w14:textId="77777777" w:rsidR="00BE190F" w:rsidRDefault="00B930B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OPIS POSLOVA, PODACI O PLAĆI, NAČINU I PODRUČJIMA </w:t>
      </w:r>
      <w:r>
        <w:rPr>
          <w:rFonts w:ascii="Times New Roman CE" w:hAnsi="Times New Roman CE"/>
          <w:sz w:val="24"/>
        </w:rPr>
        <w:t>OBAVLJANJA P</w:t>
      </w:r>
      <w:r>
        <w:rPr>
          <w:rFonts w:ascii="Times New Roman" w:hAnsi="Times New Roman"/>
          <w:sz w:val="24"/>
        </w:rPr>
        <w:t>RETHODNE PROVJERE ZNANJA I SPOSOBNOSTI KANDIDATA TE PRAVNI I DRUGI IZVORI ZA PRIPREMANJE KANDIDATA ZA PRETHODNU PROVJERU ZNANJA I SPOSOBNOSTI</w:t>
      </w:r>
    </w:p>
    <w:p w14:paraId="21C7C960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i/>
          <w:szCs w:val="22"/>
        </w:rPr>
      </w:pPr>
      <w:r w:rsidRPr="00D006F3">
        <w:rPr>
          <w:rFonts w:ascii="Times New Roman" w:hAnsi="Times New Roman"/>
          <w:szCs w:val="22"/>
        </w:rPr>
        <w:t xml:space="preserve"> </w:t>
      </w:r>
      <w:r w:rsidRPr="00D006F3">
        <w:rPr>
          <w:rFonts w:ascii="Times New Roman" w:hAnsi="Times New Roman"/>
          <w:i/>
          <w:szCs w:val="22"/>
        </w:rPr>
        <w:t xml:space="preserve"> </w:t>
      </w:r>
    </w:p>
    <w:p w14:paraId="08852E50" w14:textId="77777777" w:rsidR="00BE190F" w:rsidRPr="00D006F3" w:rsidRDefault="00B930B4">
      <w:pPr>
        <w:spacing w:line="240" w:lineRule="auto"/>
        <w:rPr>
          <w:rFonts w:ascii="Times New Roman" w:hAnsi="Times New Roman"/>
          <w:b/>
          <w:szCs w:val="22"/>
        </w:rPr>
      </w:pPr>
      <w:r w:rsidRPr="00D006F3">
        <w:rPr>
          <w:rFonts w:ascii="Times New Roman" w:hAnsi="Times New Roman"/>
          <w:b/>
          <w:szCs w:val="22"/>
        </w:rPr>
        <w:t xml:space="preserve">1. </w:t>
      </w:r>
      <w:r w:rsidRPr="00D006F3">
        <w:rPr>
          <w:rFonts w:ascii="Times New Roman" w:hAnsi="Times New Roman"/>
          <w:b/>
          <w:szCs w:val="22"/>
        </w:rPr>
        <w:tab/>
        <w:t xml:space="preserve">OPIS POSLOVA RADNOG MJESTA </w:t>
      </w:r>
    </w:p>
    <w:p w14:paraId="784E5CA5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1.1.</w:t>
      </w:r>
      <w:r w:rsidRPr="00D006F3">
        <w:rPr>
          <w:rFonts w:ascii="Times New Roman" w:hAnsi="Times New Roman"/>
          <w:szCs w:val="22"/>
        </w:rPr>
        <w:tab/>
      </w:r>
      <w:r w:rsidRPr="00D006F3">
        <w:rPr>
          <w:rFonts w:ascii="Times New Roman" w:hAnsi="Times New Roman"/>
          <w:szCs w:val="22"/>
        </w:rPr>
        <w:t xml:space="preserve">Opis poslova za radno mjesto stručni suradnik za financije i računovodstvo utvrđen je Pravilnikom o unutarnjem redu Jedinstvenog upravnog odjela Općine Sveti </w:t>
      </w:r>
      <w:proofErr w:type="spellStart"/>
      <w:r w:rsidRPr="00D006F3">
        <w:rPr>
          <w:rFonts w:ascii="Times New Roman" w:hAnsi="Times New Roman"/>
          <w:szCs w:val="22"/>
        </w:rPr>
        <w:t>Đurđ</w:t>
      </w:r>
      <w:proofErr w:type="spellEnd"/>
      <w:r w:rsidRPr="00D006F3">
        <w:rPr>
          <w:rFonts w:ascii="Times New Roman" w:hAnsi="Times New Roman"/>
          <w:szCs w:val="22"/>
        </w:rPr>
        <w:t xml:space="preserve"> ("Službeni vjesnik Varaždinske županije" broj 48/24.):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  <w:gridCol w:w="1382"/>
      </w:tblGrid>
      <w:tr w:rsidR="00BE190F" w:rsidRPr="00D006F3" w14:paraId="383B7159" w14:textId="77777777">
        <w:trPr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1EDF" w14:textId="77777777" w:rsidR="00BE190F" w:rsidRPr="00D006F3" w:rsidRDefault="00B930B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b/>
                <w:color w:val="00000A"/>
                <w:szCs w:val="22"/>
              </w:rPr>
              <w:t>Opis poslova radnog mjesta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57D0" w14:textId="77777777" w:rsidR="00BE190F" w:rsidRPr="00D006F3" w:rsidRDefault="00B930B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b/>
                <w:color w:val="00000A"/>
                <w:szCs w:val="22"/>
              </w:rPr>
              <w:t>% radnog vremena</w:t>
            </w:r>
          </w:p>
        </w:tc>
      </w:tr>
      <w:tr w:rsidR="00BE190F" w:rsidRPr="00D006F3" w14:paraId="76581646" w14:textId="77777777">
        <w:trPr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24E" w14:textId="77777777" w:rsidR="00BE190F" w:rsidRPr="00D006F3" w:rsidRDefault="00B930B4">
            <w:pPr>
              <w:widowControl w:val="0"/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 xml:space="preserve">- vodi proračunsku, financijsku i knjigovodstvenu dokumentaciju za „Dječji vrtić Suncokret Sveti </w:t>
            </w:r>
            <w:proofErr w:type="spellStart"/>
            <w:r w:rsidRPr="00D006F3">
              <w:rPr>
                <w:rFonts w:ascii="Times New Roman" w:hAnsi="Times New Roman"/>
                <w:color w:val="00000A"/>
                <w:szCs w:val="22"/>
              </w:rPr>
              <w:t>Đurđ</w:t>
            </w:r>
            <w:proofErr w:type="spellEnd"/>
            <w:r w:rsidRPr="00D006F3">
              <w:rPr>
                <w:rFonts w:ascii="Times New Roman" w:hAnsi="Times New Roman"/>
                <w:color w:val="00000A"/>
                <w:szCs w:val="22"/>
              </w:rPr>
              <w:t>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C569" w14:textId="77777777" w:rsidR="00BE190F" w:rsidRPr="00D006F3" w:rsidRDefault="00B930B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>25 %</w:t>
            </w:r>
          </w:p>
        </w:tc>
      </w:tr>
      <w:tr w:rsidR="00BE190F" w:rsidRPr="00D006F3" w14:paraId="1697E12E" w14:textId="77777777">
        <w:trPr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00F" w14:textId="77777777" w:rsidR="00BE190F" w:rsidRPr="00D006F3" w:rsidRDefault="00B930B4">
            <w:pPr>
              <w:widowControl w:val="0"/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 xml:space="preserve">- priprema javne pozive i javne natječaje koji se financiraju iz proračuna Općine Sveti </w:t>
            </w:r>
            <w:proofErr w:type="spellStart"/>
            <w:r w:rsidRPr="00D006F3">
              <w:rPr>
                <w:rFonts w:ascii="Times New Roman" w:hAnsi="Times New Roman"/>
                <w:color w:val="00000A"/>
                <w:szCs w:val="22"/>
              </w:rPr>
              <w:t>Đurđ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F731" w14:textId="77777777" w:rsidR="00BE190F" w:rsidRPr="00D006F3" w:rsidRDefault="00B930B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>10 %</w:t>
            </w:r>
          </w:p>
        </w:tc>
      </w:tr>
      <w:tr w:rsidR="00BE190F" w:rsidRPr="00D006F3" w14:paraId="3A950BC8" w14:textId="77777777">
        <w:trPr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509" w14:textId="77777777" w:rsidR="00BE190F" w:rsidRPr="00D006F3" w:rsidRDefault="00B930B4">
            <w:pPr>
              <w:widowControl w:val="0"/>
              <w:tabs>
                <w:tab w:val="left" w:pos="7230"/>
              </w:tabs>
              <w:spacing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>- izrađuje financijske i druge izvještaje iz svog djelokruga u skladu s propisima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45F" w14:textId="77777777" w:rsidR="00BE190F" w:rsidRPr="00D006F3" w:rsidRDefault="00B930B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>15 %</w:t>
            </w:r>
          </w:p>
        </w:tc>
      </w:tr>
      <w:tr w:rsidR="00BE190F" w:rsidRPr="00D006F3" w14:paraId="62BB8CA1" w14:textId="77777777">
        <w:trPr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C523" w14:textId="77777777" w:rsidR="00BE190F" w:rsidRPr="00D006F3" w:rsidRDefault="00B930B4">
            <w:pPr>
              <w:widowControl w:val="0"/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>- priprema i provodi programe, planove i natječaje za dodjelu sredstava organizacijama civilnog društva te prati provedbu sklopljenih ugovora temeljem tih natječaja i o</w:t>
            </w:r>
            <w:r w:rsidRPr="00D006F3">
              <w:rPr>
                <w:rFonts w:ascii="Times New Roman" w:hAnsi="Times New Roman"/>
                <w:color w:val="00000A"/>
                <w:szCs w:val="22"/>
              </w:rPr>
              <w:t xml:space="preserve"> tome sastavlja potrebna izvješća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7C27" w14:textId="77777777" w:rsidR="00BE190F" w:rsidRPr="00D006F3" w:rsidRDefault="00B930B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>10 %</w:t>
            </w:r>
          </w:p>
        </w:tc>
      </w:tr>
      <w:tr w:rsidR="00BE190F" w:rsidRPr="00D006F3" w14:paraId="64EE0873" w14:textId="77777777">
        <w:trPr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0A0" w14:textId="77777777" w:rsidR="00BE190F" w:rsidRPr="00D006F3" w:rsidRDefault="00B930B4">
            <w:pPr>
              <w:widowControl w:val="0"/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 xml:space="preserve">- objavljuje odluke, obavijesti, podatke, izvješća te druge zapise na društvenim mrežama i službenoj web stranici Općine Sveti </w:t>
            </w:r>
            <w:proofErr w:type="spellStart"/>
            <w:r w:rsidRPr="00D006F3">
              <w:rPr>
                <w:rFonts w:ascii="Times New Roman" w:hAnsi="Times New Roman"/>
                <w:color w:val="00000A"/>
                <w:szCs w:val="22"/>
              </w:rPr>
              <w:t>Đurđ</w:t>
            </w:r>
            <w:proofErr w:type="spellEnd"/>
            <w:r w:rsidRPr="00D006F3">
              <w:rPr>
                <w:rFonts w:ascii="Times New Roman" w:hAnsi="Times New Roman"/>
                <w:color w:val="00000A"/>
                <w:szCs w:val="22"/>
              </w:rPr>
              <w:t>, informiranje javnosti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18CB" w14:textId="77777777" w:rsidR="00BE190F" w:rsidRPr="00D006F3" w:rsidRDefault="00B930B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>10%</w:t>
            </w:r>
          </w:p>
        </w:tc>
      </w:tr>
      <w:tr w:rsidR="00BE190F" w:rsidRPr="00D006F3" w14:paraId="25CBCCEF" w14:textId="77777777">
        <w:trPr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026A" w14:textId="77777777" w:rsidR="00BE190F" w:rsidRPr="00D006F3" w:rsidRDefault="00B930B4">
            <w:pPr>
              <w:widowControl w:val="0"/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>- sudjeluje u izradi programa za unapređenje i poticanje</w:t>
            </w:r>
            <w:r w:rsidRPr="00D006F3">
              <w:rPr>
                <w:rFonts w:ascii="Times New Roman" w:hAnsi="Times New Roman"/>
                <w:color w:val="00000A"/>
                <w:szCs w:val="22"/>
              </w:rPr>
              <w:t xml:space="preserve"> razvoja gospodarstva, turizma i poljoprivrede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5FCB" w14:textId="77777777" w:rsidR="00BE190F" w:rsidRPr="00D006F3" w:rsidRDefault="00B930B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>15 %</w:t>
            </w:r>
          </w:p>
        </w:tc>
      </w:tr>
      <w:tr w:rsidR="00BE190F" w:rsidRPr="00D006F3" w14:paraId="62C9824A" w14:textId="77777777">
        <w:trPr>
          <w:trHeight w:val="212"/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ACAA" w14:textId="77777777" w:rsidR="00BE190F" w:rsidRPr="00D006F3" w:rsidRDefault="00B930B4">
            <w:pPr>
              <w:widowControl w:val="0"/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t xml:space="preserve">- u odsutnosti pročelnika Jedinstvenog upravnog odjela vodi upravni postupak i rješava u jednostavnijim upravnim stvarima iz nadležnosti upravnog tijela te obavlja </w:t>
            </w:r>
            <w:r w:rsidRPr="00D006F3">
              <w:rPr>
                <w:rFonts w:ascii="Times New Roman" w:hAnsi="Times New Roman"/>
                <w:color w:val="00000A"/>
                <w:szCs w:val="22"/>
              </w:rPr>
              <w:lastRenderedPageBreak/>
              <w:t xml:space="preserve">i druge odgovarajuće poslove po nalogu </w:t>
            </w:r>
            <w:r w:rsidRPr="00D006F3">
              <w:rPr>
                <w:rFonts w:ascii="Times New Roman" w:hAnsi="Times New Roman"/>
                <w:color w:val="00000A"/>
                <w:szCs w:val="22"/>
              </w:rPr>
              <w:t xml:space="preserve">pročelnika Jedinstvenog upravnog odjela.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C64F" w14:textId="77777777" w:rsidR="00BE190F" w:rsidRPr="00D006F3" w:rsidRDefault="00B930B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D006F3">
              <w:rPr>
                <w:rFonts w:ascii="Times New Roman" w:hAnsi="Times New Roman"/>
                <w:color w:val="00000A"/>
                <w:szCs w:val="22"/>
              </w:rPr>
              <w:lastRenderedPageBreak/>
              <w:t>15 %</w:t>
            </w:r>
          </w:p>
        </w:tc>
      </w:tr>
    </w:tbl>
    <w:p w14:paraId="6798368F" w14:textId="77777777" w:rsidR="00BE190F" w:rsidRPr="00D006F3" w:rsidRDefault="00BE190F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5571F872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D006F3">
        <w:rPr>
          <w:rFonts w:ascii="Times New Roman" w:hAnsi="Times New Roman"/>
          <w:b/>
          <w:szCs w:val="22"/>
        </w:rPr>
        <w:t xml:space="preserve">2. </w:t>
      </w:r>
      <w:r w:rsidRPr="00D006F3">
        <w:rPr>
          <w:rFonts w:ascii="Times New Roman" w:hAnsi="Times New Roman"/>
          <w:b/>
          <w:szCs w:val="22"/>
        </w:rPr>
        <w:tab/>
        <w:t xml:space="preserve">PODACI O PLAĆI: </w:t>
      </w:r>
    </w:p>
    <w:p w14:paraId="105507DB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2.1.</w:t>
      </w:r>
      <w:r w:rsidRPr="00D006F3">
        <w:rPr>
          <w:rFonts w:ascii="Times New Roman" w:hAnsi="Times New Roman"/>
          <w:szCs w:val="22"/>
        </w:rPr>
        <w:tab/>
      </w:r>
      <w:r w:rsidRPr="00D006F3">
        <w:rPr>
          <w:rFonts w:ascii="Times New Roman" w:hAnsi="Times New Roman"/>
          <w:szCs w:val="22"/>
        </w:rPr>
        <w:t>Sukladno odredbama Zakona o plaćama u lokalnoj i područnoj (regionalnoj) samoupravi ("Narodne novine" broj 28/10., 10/23.) plaću službenika u upravnim odjelima i službama jedinice lokalne i područne (regionalne) samouprave čini umnožak koeficijenta složeno</w:t>
      </w:r>
      <w:r w:rsidRPr="00D006F3">
        <w:rPr>
          <w:rFonts w:ascii="Times New Roman" w:hAnsi="Times New Roman"/>
          <w:szCs w:val="22"/>
        </w:rPr>
        <w:t xml:space="preserve">sti poslova radnog mjesta na koje je službenik raspoređen i osnovice za obračun plaće uvećan za 0,5% za svaku navršenu godinu radnog staža. </w:t>
      </w:r>
    </w:p>
    <w:p w14:paraId="291B1941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Koeficijent složenosti poslova za predmetno radno mjesto 2.05, dok je bruto osnovica za obračun plaće 947,18 eura.</w:t>
      </w:r>
    </w:p>
    <w:p w14:paraId="0FA48B0A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 xml:space="preserve"> </w:t>
      </w:r>
    </w:p>
    <w:p w14:paraId="3676A97E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b/>
          <w:szCs w:val="22"/>
        </w:rPr>
      </w:pPr>
      <w:r w:rsidRPr="00D006F3">
        <w:rPr>
          <w:rFonts w:ascii="Times New Roman" w:hAnsi="Times New Roman"/>
          <w:b/>
          <w:szCs w:val="22"/>
        </w:rPr>
        <w:t>3.</w:t>
      </w:r>
      <w:r w:rsidRPr="00D006F3">
        <w:rPr>
          <w:rFonts w:ascii="Times New Roman" w:hAnsi="Times New Roman"/>
          <w:b/>
          <w:szCs w:val="22"/>
        </w:rPr>
        <w:tab/>
        <w:t>PRETHODNA PROVJERA ZNANJA I SPOSOBNOSTI</w:t>
      </w:r>
    </w:p>
    <w:p w14:paraId="01511CB8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a) Prethodna prov</w:t>
      </w:r>
      <w:r w:rsidRPr="00D006F3">
        <w:rPr>
          <w:rFonts w:ascii="Times New Roman" w:hAnsi="Times New Roman"/>
          <w:szCs w:val="22"/>
        </w:rPr>
        <w:t>jera znanja i sposobnosti obuhvaća:</w:t>
      </w:r>
    </w:p>
    <w:p w14:paraId="1FC77F6F" w14:textId="77777777" w:rsidR="00BE190F" w:rsidRPr="00D006F3" w:rsidRDefault="00B930B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pisano testiranje,</w:t>
      </w:r>
    </w:p>
    <w:p w14:paraId="502447A0" w14:textId="2324D714" w:rsidR="00BE190F" w:rsidRPr="00D006F3" w:rsidRDefault="00B930B4" w:rsidP="00D006F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intervju s kandidatima koji su ostvarili najmanje 50% bodova iz svakog dijela provjere znanja i sposobnosti kandidata na provedenom pisanom</w:t>
      </w:r>
      <w:r w:rsidRPr="00D006F3">
        <w:rPr>
          <w:rFonts w:ascii="Times New Roman" w:hAnsi="Times New Roman"/>
          <w:szCs w:val="22"/>
        </w:rPr>
        <w:t xml:space="preserve"> testiranju.</w:t>
      </w:r>
    </w:p>
    <w:p w14:paraId="5EAA903E" w14:textId="77777777" w:rsidR="00D006F3" w:rsidRDefault="00D006F3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1ADC96CD" w14:textId="786F3E00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b) Pravni i drugi izvori za pripremanje kandidata za prethodnu provjeru znanja i sposobnosti kandidata</w:t>
      </w:r>
      <w:r w:rsidRPr="00D006F3">
        <w:rPr>
          <w:rFonts w:ascii="Times New Roman" w:hAnsi="Times New Roman"/>
          <w:szCs w:val="22"/>
        </w:rPr>
        <w:t xml:space="preserve"> </w:t>
      </w:r>
      <w:r w:rsidRPr="00D006F3">
        <w:rPr>
          <w:rFonts w:ascii="Times New Roman" w:hAnsi="Times New Roman"/>
          <w:szCs w:val="22"/>
        </w:rPr>
        <w:t>za radno mjesto stručni suradnik za financije i računovodstvo:</w:t>
      </w:r>
    </w:p>
    <w:p w14:paraId="47B7A1BA" w14:textId="179FD97A" w:rsidR="00BE190F" w:rsidRPr="00D006F3" w:rsidRDefault="00B930B4" w:rsidP="00D006F3">
      <w:pPr>
        <w:numPr>
          <w:ilvl w:val="0"/>
          <w:numId w:val="7"/>
        </w:numPr>
        <w:spacing w:after="160"/>
        <w:jc w:val="both"/>
        <w:rPr>
          <w:rFonts w:ascii="Times New Roman" w:hAnsi="Times New Roman"/>
          <w:b/>
          <w:bCs/>
          <w:szCs w:val="22"/>
        </w:rPr>
      </w:pPr>
      <w:r w:rsidRPr="00D006F3">
        <w:rPr>
          <w:rFonts w:ascii="Times New Roman" w:hAnsi="Times New Roman"/>
          <w:b/>
          <w:bCs/>
          <w:szCs w:val="22"/>
        </w:rPr>
        <w:t>Opći dio - izvori za pripremanje kandidata za testiranje:</w:t>
      </w:r>
    </w:p>
    <w:p w14:paraId="6A66D61D" w14:textId="1A59D6E1" w:rsidR="00D006F3" w:rsidRPr="00D006F3" w:rsidRDefault="00D006F3" w:rsidP="00D006F3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Ustav Republike Hrvatske („Narodne novine“ broj 59/90., 135/97., 08/98., 113/00., 124/00., 28/01., 41/01., 55/01., 76/10., 85/10. i 05/14.)</w:t>
      </w:r>
    </w:p>
    <w:p w14:paraId="4C6F65B4" w14:textId="7CACE103" w:rsidR="00D006F3" w:rsidRPr="00D006F3" w:rsidRDefault="00D006F3" w:rsidP="00D006F3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 xml:space="preserve">Statut Općine Sveti </w:t>
      </w:r>
      <w:proofErr w:type="spellStart"/>
      <w:r w:rsidRPr="00D006F3">
        <w:rPr>
          <w:rFonts w:ascii="Times New Roman" w:hAnsi="Times New Roman"/>
          <w:szCs w:val="22"/>
        </w:rPr>
        <w:t>Đurđ</w:t>
      </w:r>
      <w:proofErr w:type="spellEnd"/>
      <w:r w:rsidRPr="00D006F3">
        <w:rPr>
          <w:rFonts w:ascii="Times New Roman" w:hAnsi="Times New Roman"/>
          <w:szCs w:val="22"/>
        </w:rPr>
        <w:t xml:space="preserve"> („Službeni vjesnik Varaždinske županije“ broj 30/21. i 18/23.)</w:t>
      </w:r>
    </w:p>
    <w:p w14:paraId="10A94A2A" w14:textId="65F7614D" w:rsidR="00D006F3" w:rsidRPr="00D006F3" w:rsidRDefault="00D006F3" w:rsidP="00D006F3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 xml:space="preserve">Zakon o službenicima i namještenicima u lokalnoj i područnoj (regionalnoj) samoupravi („Narodne novine“ broj </w:t>
      </w:r>
      <w:r w:rsidRPr="00D006F3">
        <w:rPr>
          <w:rFonts w:ascii="Times New Roman" w:hAnsi="Times New Roman"/>
          <w:szCs w:val="22"/>
        </w:rPr>
        <w:t>33/01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60/01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129/05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36/09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36/09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109/07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125/08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150/11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144/12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123/17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98/19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144/20</w:t>
      </w:r>
      <w:r w:rsidRPr="00D006F3">
        <w:rPr>
          <w:rFonts w:ascii="Times New Roman" w:hAnsi="Times New Roman"/>
          <w:szCs w:val="22"/>
        </w:rPr>
        <w:t>.)</w:t>
      </w:r>
    </w:p>
    <w:p w14:paraId="22707749" w14:textId="575BD10A" w:rsidR="00D006F3" w:rsidRPr="00D006F3" w:rsidRDefault="00D006F3" w:rsidP="00D006F3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 xml:space="preserve">Zakon o općem upravnom postupku („Narodne novine“ broj </w:t>
      </w:r>
      <w:r w:rsidRPr="00D006F3">
        <w:rPr>
          <w:rFonts w:ascii="Times New Roman" w:hAnsi="Times New Roman"/>
          <w:szCs w:val="22"/>
        </w:rPr>
        <w:t>47/09</w:t>
      </w:r>
      <w:r w:rsidRPr="00D006F3">
        <w:rPr>
          <w:rFonts w:ascii="Times New Roman" w:hAnsi="Times New Roman"/>
          <w:szCs w:val="22"/>
        </w:rPr>
        <w:t>.</w:t>
      </w:r>
      <w:r w:rsidRPr="00D006F3">
        <w:rPr>
          <w:rFonts w:ascii="Times New Roman" w:hAnsi="Times New Roman"/>
          <w:szCs w:val="22"/>
        </w:rPr>
        <w:t>, 110/21</w:t>
      </w:r>
      <w:r w:rsidRPr="00D006F3">
        <w:rPr>
          <w:rFonts w:ascii="Times New Roman" w:hAnsi="Times New Roman"/>
          <w:szCs w:val="22"/>
        </w:rPr>
        <w:t>.)</w:t>
      </w:r>
    </w:p>
    <w:p w14:paraId="6AC42852" w14:textId="77777777" w:rsidR="00BE190F" w:rsidRPr="00D006F3" w:rsidRDefault="00B930B4">
      <w:pPr>
        <w:numPr>
          <w:ilvl w:val="0"/>
          <w:numId w:val="7"/>
        </w:numPr>
        <w:spacing w:after="160"/>
        <w:jc w:val="both"/>
        <w:rPr>
          <w:rFonts w:ascii="Times New Roman" w:hAnsi="Times New Roman"/>
          <w:b/>
          <w:bCs/>
          <w:szCs w:val="22"/>
        </w:rPr>
      </w:pPr>
      <w:r w:rsidRPr="00D006F3">
        <w:rPr>
          <w:rFonts w:ascii="Times New Roman" w:hAnsi="Times New Roman"/>
          <w:b/>
          <w:bCs/>
          <w:szCs w:val="22"/>
        </w:rPr>
        <w:t>Posebni dio - i</w:t>
      </w:r>
      <w:r w:rsidRPr="00D006F3">
        <w:rPr>
          <w:rFonts w:ascii="Times New Roman" w:hAnsi="Times New Roman"/>
          <w:b/>
          <w:bCs/>
          <w:szCs w:val="22"/>
        </w:rPr>
        <w:t>zvori za pripremanje kandidata za testiranje:</w:t>
      </w:r>
    </w:p>
    <w:p w14:paraId="024BC422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Zakon o proračunu ("Narodne novine" broj 144/21.)</w:t>
      </w:r>
    </w:p>
    <w:p w14:paraId="2FB006DF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Pravilnik o proračunskom računovodstvu i računskom planu ("Narodne novine" broj 158/23.)</w:t>
      </w:r>
    </w:p>
    <w:p w14:paraId="37EAE70E" w14:textId="52629471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 xml:space="preserve">Zakon o financiranju jedinica lokalne i područne (regionalne) samouprave ("Narodne novine" broj 127/17., 138/20., 151/22., 114/23.) </w:t>
      </w:r>
      <w:r w:rsidRPr="00D006F3">
        <w:rPr>
          <w:rFonts w:ascii="Times New Roman" w:hAnsi="Times New Roman"/>
          <w:color w:val="444444"/>
          <w:szCs w:val="22"/>
          <w:shd w:val="clear" w:color="auto" w:fill="F7F7F7"/>
        </w:rPr>
        <w:t xml:space="preserve"> </w:t>
      </w:r>
    </w:p>
    <w:p w14:paraId="2AE5A039" w14:textId="77777777" w:rsidR="00D006F3" w:rsidRPr="00D006F3" w:rsidRDefault="00D006F3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49AEC619" w14:textId="1D6EDFAE" w:rsidR="00BE190F" w:rsidRPr="00D006F3" w:rsidRDefault="00D006F3">
      <w:pPr>
        <w:spacing w:line="240" w:lineRule="auto"/>
        <w:jc w:val="both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>***</w:t>
      </w:r>
      <w:r w:rsidR="00B930B4" w:rsidRPr="00D006F3">
        <w:rPr>
          <w:rFonts w:ascii="Times New Roman" w:hAnsi="Times New Roman"/>
          <w:i/>
          <w:iCs/>
          <w:szCs w:val="22"/>
        </w:rPr>
        <w:t xml:space="preserve">Napomena: pravni izvori za pripremanje kandidata za prethodnu provjeru znanja i sposobnosti putem pisanog testiranja su i sve može bitne izmjene i dopune navedenih zakona, a koje će biti na snazi u vrijeme održavanja pisanog testiranja. </w:t>
      </w:r>
    </w:p>
    <w:p w14:paraId="50F287E5" w14:textId="77777777" w:rsidR="00BE190F" w:rsidRPr="00D006F3" w:rsidRDefault="00BE190F">
      <w:pPr>
        <w:spacing w:line="240" w:lineRule="auto"/>
        <w:jc w:val="both"/>
        <w:rPr>
          <w:rFonts w:ascii="Times New Roman" w:hAnsi="Times New Roman"/>
          <w:szCs w:val="22"/>
        </w:rPr>
      </w:pPr>
    </w:p>
    <w:p w14:paraId="03543BBB" w14:textId="77777777" w:rsidR="00BE190F" w:rsidRPr="00D006F3" w:rsidRDefault="00B930B4">
      <w:pPr>
        <w:spacing w:line="240" w:lineRule="auto"/>
        <w:ind w:left="720" w:hanging="360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c)</w:t>
      </w:r>
      <w:r w:rsidRPr="00D006F3">
        <w:rPr>
          <w:rFonts w:ascii="Times New Roman" w:hAnsi="Times New Roman"/>
          <w:szCs w:val="22"/>
        </w:rPr>
        <w:tab/>
        <w:t xml:space="preserve"> </w:t>
      </w:r>
      <w:r w:rsidRPr="00D006F3">
        <w:rPr>
          <w:rFonts w:ascii="Times New Roman" w:hAnsi="Times New Roman"/>
          <w:szCs w:val="22"/>
        </w:rPr>
        <w:t>Nač</w:t>
      </w:r>
      <w:r w:rsidRPr="00D006F3">
        <w:rPr>
          <w:rFonts w:ascii="Times New Roman" w:hAnsi="Times New Roman"/>
          <w:szCs w:val="22"/>
        </w:rPr>
        <w:t>in obavlja</w:t>
      </w:r>
      <w:r w:rsidRPr="00D006F3">
        <w:rPr>
          <w:rFonts w:ascii="Times New Roman" w:hAnsi="Times New Roman"/>
          <w:szCs w:val="22"/>
        </w:rPr>
        <w:t>nja prethodne provjere znanja i sposobnosti kandidata:</w:t>
      </w:r>
    </w:p>
    <w:p w14:paraId="518418C0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lastRenderedPageBreak/>
        <w:t>Prethodnoj provjeri znanja i sposobnosti mogu pristupiti samo kandidati koji ispunjavaju formalne uvjete propisane u javnom natječaju.</w:t>
      </w:r>
    </w:p>
    <w:p w14:paraId="53B650D9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 xml:space="preserve">Smatra se da je kandidat, koji nije pristupio prethodnoj provjeri </w:t>
      </w:r>
      <w:r w:rsidRPr="00D006F3">
        <w:rPr>
          <w:rFonts w:ascii="Times New Roman" w:hAnsi="Times New Roman"/>
          <w:szCs w:val="22"/>
        </w:rPr>
        <w:t>znanja i sposobnosti, povukao prijavu na javni natječaj</w:t>
      </w:r>
      <w:r w:rsidRPr="00D006F3">
        <w:rPr>
          <w:rFonts w:ascii="Times New Roman" w:hAnsi="Times New Roman"/>
          <w:szCs w:val="22"/>
        </w:rPr>
        <w:t>.</w:t>
      </w:r>
    </w:p>
    <w:p w14:paraId="1448702C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Po dolasku na prethodnu provjeru znanja i sposobnosti od kandidata će se zatražiti predočenje odgovarajuće isprave (osobne iskaznice, putovnice) radi utvrđivanja identiteta. Kandidati koji ne mogu do</w:t>
      </w:r>
      <w:r w:rsidRPr="00D006F3">
        <w:rPr>
          <w:rFonts w:ascii="Times New Roman" w:hAnsi="Times New Roman"/>
          <w:szCs w:val="22"/>
        </w:rPr>
        <w:t>kazati identitet ne mogu pristupiti prethodnoj provjeri</w:t>
      </w:r>
      <w:r w:rsidRPr="00D006F3">
        <w:rPr>
          <w:rFonts w:ascii="Times New Roman" w:hAnsi="Times New Roman"/>
          <w:szCs w:val="22"/>
        </w:rPr>
        <w:t>.</w:t>
      </w:r>
    </w:p>
    <w:p w14:paraId="3A040B92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Nakon utvrđivanja identiteta kandidata, prethodna provjera znanja i sposobnosti započinje pisanim testiranjem. Kandidatima će biti podijeljeno 10 pitanja za provjeru znanja.</w:t>
      </w:r>
    </w:p>
    <w:p w14:paraId="483CB3BC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Na pisanoj provjeri kandi</w:t>
      </w:r>
      <w:r w:rsidRPr="00D006F3">
        <w:rPr>
          <w:rFonts w:ascii="Times New Roman" w:hAnsi="Times New Roman"/>
          <w:szCs w:val="22"/>
        </w:rPr>
        <w:t>dati mogu ostvariti od 1 do 10 bodova. Svaki točan odgo</w:t>
      </w:r>
      <w:r w:rsidRPr="00D006F3">
        <w:rPr>
          <w:rFonts w:ascii="Times New Roman" w:hAnsi="Times New Roman"/>
          <w:szCs w:val="22"/>
        </w:rPr>
        <w:t xml:space="preserve">vor nosi 1 bod. </w:t>
      </w:r>
    </w:p>
    <w:p w14:paraId="5BC80903" w14:textId="4411A4D1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Na pisanom testiranju nije dozvoljeno koristiti se literaturom i zabilješkama, napuštati prostoriju u kojoj se testiranje odvija, razgovarati s ostalim kandidatima niti na bilo koji dr</w:t>
      </w:r>
      <w:r w:rsidRPr="00D006F3">
        <w:rPr>
          <w:rFonts w:ascii="Times New Roman" w:hAnsi="Times New Roman"/>
          <w:szCs w:val="22"/>
        </w:rPr>
        <w:t>ugi način remetiti koncentraciju kandidata, koristiti m</w:t>
      </w:r>
      <w:r w:rsidRPr="00D006F3">
        <w:rPr>
          <w:rFonts w:ascii="Times New Roman" w:hAnsi="Times New Roman"/>
          <w:szCs w:val="22"/>
        </w:rPr>
        <w:t xml:space="preserve">obitel ili druga </w:t>
      </w:r>
      <w:r w:rsidR="00D006F3" w:rsidRPr="00D006F3">
        <w:rPr>
          <w:rFonts w:ascii="Times New Roman" w:hAnsi="Times New Roman"/>
          <w:szCs w:val="22"/>
        </w:rPr>
        <w:t>komunikacijska</w:t>
      </w:r>
      <w:r w:rsidRPr="00D006F3">
        <w:rPr>
          <w:rFonts w:ascii="Times New Roman" w:hAnsi="Times New Roman"/>
          <w:szCs w:val="22"/>
        </w:rPr>
        <w:t xml:space="preserve"> sredstva. Pisano testiranje traje maksimalno 30 minuta.</w:t>
      </w:r>
    </w:p>
    <w:p w14:paraId="240EB080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Kandidati koji će se ponašati neprimjereno ili će prekršiti jedno od gore navedenih pravila, biti će udaljeni s te</w:t>
      </w:r>
      <w:r w:rsidRPr="00D006F3">
        <w:rPr>
          <w:rFonts w:ascii="Times New Roman" w:hAnsi="Times New Roman"/>
          <w:szCs w:val="22"/>
        </w:rPr>
        <w:t>stiranja, a njihov rad i rezultat Povjerenstvo za provedbu natječaja (dalje u tekstu: Povjerenstvo) neće bodovati.</w:t>
      </w:r>
    </w:p>
    <w:p w14:paraId="6295F45E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Intervju se provodi samo s kandidatima koji su ostvarili najmanje 50% ukupnog broja bodova na testiranju.</w:t>
      </w:r>
    </w:p>
    <w:p w14:paraId="2DCC9A22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Povjerenstvo kroz intervju s kandid</w:t>
      </w:r>
      <w:r w:rsidRPr="00D006F3">
        <w:rPr>
          <w:rFonts w:ascii="Times New Roman" w:hAnsi="Times New Roman"/>
          <w:szCs w:val="22"/>
        </w:rPr>
        <w:t xml:space="preserve">atima utvrđuje u kojoj je mjeri kandidat snalažljiv, komunikativan, kreativan, analitičan i motiviran za rad u upravnom tijelu Općine Sveti </w:t>
      </w:r>
      <w:proofErr w:type="spellStart"/>
      <w:r w:rsidRPr="00D006F3">
        <w:rPr>
          <w:rFonts w:ascii="Times New Roman" w:hAnsi="Times New Roman"/>
          <w:szCs w:val="22"/>
        </w:rPr>
        <w:t>Đurđ</w:t>
      </w:r>
      <w:proofErr w:type="spellEnd"/>
      <w:r w:rsidRPr="00D006F3">
        <w:rPr>
          <w:rFonts w:ascii="Times New Roman" w:hAnsi="Times New Roman"/>
          <w:szCs w:val="22"/>
        </w:rPr>
        <w:t>. Rezultati intervjua boduju se s od 1 do 10 bodova.</w:t>
      </w:r>
    </w:p>
    <w:p w14:paraId="1D41D7FB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Kandidati koji su pristupili testiranju imaju pravo uvida u</w:t>
      </w:r>
      <w:r w:rsidRPr="00D006F3">
        <w:rPr>
          <w:rFonts w:ascii="Times New Roman" w:hAnsi="Times New Roman"/>
          <w:szCs w:val="22"/>
        </w:rPr>
        <w:t xml:space="preserve"> rezultate provedenog postupka.</w:t>
      </w:r>
    </w:p>
    <w:p w14:paraId="0207728F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Nakon prethodne provjer</w:t>
      </w:r>
      <w:r w:rsidRPr="00D006F3">
        <w:rPr>
          <w:rFonts w:ascii="Times New Roman" w:hAnsi="Times New Roman"/>
          <w:szCs w:val="22"/>
        </w:rPr>
        <w:t>e znanja i sposobnosti kandidata, Povjerenstvo sastavlja Izvješće o provedenom postupku i utvrđuje rang-listu kandidata prema ukupnom broju ostvarenih bodova.</w:t>
      </w:r>
    </w:p>
    <w:p w14:paraId="72C2782A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 xml:space="preserve"> </w:t>
      </w:r>
    </w:p>
    <w:p w14:paraId="2988E783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POZIV NA PRETHODNU PROVJERU ZNANJA I SPO</w:t>
      </w:r>
      <w:r w:rsidRPr="00D006F3">
        <w:rPr>
          <w:rFonts w:ascii="Times New Roman" w:hAnsi="Times New Roman"/>
          <w:szCs w:val="22"/>
        </w:rPr>
        <w:t xml:space="preserve">SOBNOSTI BITI ĆE OBJAVLJEN NAJMANJE 5 DANA PRIJE PRETHODNE PROVJERE ZNANJA I SPOSOBNOSTI NA SLUŽBENOJ MREŽNOJ STRANICI OPĆINE SVETI ĐURĐ </w:t>
      </w:r>
      <w:hyperlink r:id="rId8" w:history="1">
        <w:r w:rsidRPr="00D006F3">
          <w:rPr>
            <w:rStyle w:val="Hiperveza"/>
            <w:rFonts w:ascii="Times New Roman" w:hAnsi="Times New Roman"/>
            <w:szCs w:val="22"/>
          </w:rPr>
          <w:t>https://sveti-djurdj.hr/</w:t>
        </w:r>
      </w:hyperlink>
      <w:r w:rsidRPr="00D006F3">
        <w:rPr>
          <w:rFonts w:ascii="Times New Roman" w:hAnsi="Times New Roman"/>
          <w:szCs w:val="22"/>
        </w:rPr>
        <w:t xml:space="preserve"> </w:t>
      </w:r>
      <w:r w:rsidRPr="00D006F3">
        <w:rPr>
          <w:rFonts w:ascii="Times New Roman" w:hAnsi="Times New Roman"/>
          <w:szCs w:val="22"/>
        </w:rPr>
        <w:t>I NA OGLASNOJ PLOČI OPĆINE SVETI ĐURĐ.</w:t>
      </w:r>
    </w:p>
    <w:p w14:paraId="04264790" w14:textId="77777777" w:rsidR="00BE190F" w:rsidRPr="00D006F3" w:rsidRDefault="00B930B4">
      <w:pPr>
        <w:spacing w:line="240" w:lineRule="auto"/>
        <w:jc w:val="both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ab/>
      </w:r>
      <w:r w:rsidRPr="00D006F3">
        <w:rPr>
          <w:rFonts w:ascii="Times New Roman" w:hAnsi="Times New Roman"/>
          <w:szCs w:val="22"/>
        </w:rPr>
        <w:tab/>
        <w:t xml:space="preserve"> </w:t>
      </w:r>
      <w:r w:rsidRPr="00D006F3">
        <w:rPr>
          <w:rFonts w:ascii="Times New Roman" w:hAnsi="Times New Roman"/>
          <w:szCs w:val="22"/>
        </w:rPr>
        <w:tab/>
      </w:r>
      <w:r w:rsidRPr="00D006F3">
        <w:rPr>
          <w:rFonts w:ascii="Times New Roman" w:hAnsi="Times New Roman"/>
          <w:szCs w:val="22"/>
        </w:rPr>
        <w:tab/>
      </w:r>
      <w:r w:rsidRPr="00D006F3">
        <w:rPr>
          <w:rFonts w:ascii="Times New Roman" w:hAnsi="Times New Roman"/>
          <w:szCs w:val="22"/>
        </w:rPr>
        <w:tab/>
      </w:r>
      <w:r w:rsidRPr="00D006F3">
        <w:rPr>
          <w:rFonts w:ascii="Times New Roman" w:hAnsi="Times New Roman"/>
          <w:szCs w:val="22"/>
        </w:rPr>
        <w:tab/>
      </w:r>
      <w:r w:rsidRPr="00D006F3">
        <w:rPr>
          <w:rFonts w:ascii="Times New Roman" w:hAnsi="Times New Roman"/>
          <w:szCs w:val="22"/>
        </w:rPr>
        <w:tab/>
      </w:r>
      <w:r w:rsidRPr="00D006F3">
        <w:rPr>
          <w:rFonts w:ascii="Times New Roman" w:hAnsi="Times New Roman"/>
          <w:szCs w:val="22"/>
        </w:rPr>
        <w:tab/>
      </w:r>
    </w:p>
    <w:p w14:paraId="4B9410EA" w14:textId="77777777" w:rsidR="00BE190F" w:rsidRPr="00D006F3" w:rsidRDefault="00B930B4">
      <w:pPr>
        <w:spacing w:line="240" w:lineRule="auto"/>
        <w:ind w:left="4248" w:firstLine="708"/>
        <w:jc w:val="right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 xml:space="preserve">  Povjerenstvo za provedbu natječaja</w:t>
      </w:r>
    </w:p>
    <w:p w14:paraId="0A59C44B" w14:textId="77777777" w:rsidR="00BE190F" w:rsidRPr="00D006F3" w:rsidRDefault="00B930B4">
      <w:pPr>
        <w:tabs>
          <w:tab w:val="left" w:pos="5550"/>
        </w:tabs>
        <w:spacing w:line="240" w:lineRule="auto"/>
        <w:jc w:val="right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ab/>
        <w:t xml:space="preserve">   Predsjednica Povjerenstva</w:t>
      </w:r>
    </w:p>
    <w:p w14:paraId="30CC1836" w14:textId="77777777" w:rsidR="00BE190F" w:rsidRPr="00D006F3" w:rsidRDefault="00B930B4">
      <w:pPr>
        <w:tabs>
          <w:tab w:val="left" w:pos="5550"/>
        </w:tabs>
        <w:spacing w:line="240" w:lineRule="auto"/>
        <w:jc w:val="right"/>
        <w:rPr>
          <w:rFonts w:ascii="Times New Roman" w:hAnsi="Times New Roman"/>
          <w:b/>
          <w:szCs w:val="22"/>
        </w:rPr>
      </w:pPr>
      <w:r w:rsidRPr="00D006F3">
        <w:rPr>
          <w:rFonts w:ascii="Times New Roman" w:hAnsi="Times New Roman"/>
          <w:szCs w:val="22"/>
        </w:rPr>
        <w:t>Nadica Crnković</w:t>
      </w:r>
    </w:p>
    <w:p w14:paraId="20C9947B" w14:textId="77777777" w:rsidR="00BE190F" w:rsidRPr="00D006F3" w:rsidRDefault="00BE190F">
      <w:pPr>
        <w:spacing w:line="240" w:lineRule="auto"/>
        <w:rPr>
          <w:rFonts w:ascii="Times New Roman" w:hAnsi="Times New Roman"/>
          <w:b/>
          <w:szCs w:val="22"/>
        </w:rPr>
      </w:pPr>
    </w:p>
    <w:p w14:paraId="108D295B" w14:textId="77777777" w:rsidR="00BE190F" w:rsidRPr="00D006F3" w:rsidRDefault="00BE190F">
      <w:pPr>
        <w:spacing w:line="240" w:lineRule="auto"/>
        <w:rPr>
          <w:rFonts w:ascii="Times New Roman" w:hAnsi="Times New Roman"/>
          <w:szCs w:val="22"/>
        </w:rPr>
      </w:pPr>
    </w:p>
    <w:p w14:paraId="12783A30" w14:textId="77777777" w:rsidR="00BE190F" w:rsidRPr="00D006F3" w:rsidRDefault="00B930B4">
      <w:pPr>
        <w:spacing w:line="240" w:lineRule="auto"/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>DOSTAVITI:</w:t>
      </w:r>
    </w:p>
    <w:p w14:paraId="6B56BA42" w14:textId="20DF7B42" w:rsidR="00BE190F" w:rsidRPr="00D006F3" w:rsidRDefault="00B930B4" w:rsidP="00D006F3">
      <w:pPr>
        <w:numPr>
          <w:ilvl w:val="0"/>
          <w:numId w:val="3"/>
        </w:numPr>
        <w:rPr>
          <w:rFonts w:ascii="Times New Roman" w:hAnsi="Times New Roman"/>
          <w:szCs w:val="22"/>
        </w:rPr>
      </w:pPr>
      <w:r w:rsidRPr="00D006F3">
        <w:rPr>
          <w:rFonts w:ascii="Times New Roman" w:hAnsi="Times New Roman"/>
          <w:szCs w:val="22"/>
        </w:rPr>
        <w:t xml:space="preserve">Jedinstvenom upravnom odjelu Općine Sveti </w:t>
      </w:r>
      <w:proofErr w:type="spellStart"/>
      <w:r w:rsidRPr="00D006F3">
        <w:rPr>
          <w:rFonts w:ascii="Times New Roman" w:hAnsi="Times New Roman"/>
          <w:szCs w:val="22"/>
        </w:rPr>
        <w:t>Đurđ</w:t>
      </w:r>
      <w:proofErr w:type="spellEnd"/>
      <w:r w:rsidRPr="00D006F3">
        <w:rPr>
          <w:rFonts w:ascii="Times New Roman" w:hAnsi="Times New Roman"/>
          <w:szCs w:val="22"/>
        </w:rPr>
        <w:t xml:space="preserve"> radi objave na web stranici i oglasnoj ploči</w:t>
      </w:r>
    </w:p>
    <w:sectPr w:rsidR="00BE190F" w:rsidRPr="00D006F3">
      <w:headerReference w:type="default" r:id="rId9"/>
      <w:headerReference w:type="first" r:id="rId10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116B" w14:textId="77777777" w:rsidR="00B930B4" w:rsidRDefault="00B930B4">
      <w:pPr>
        <w:spacing w:after="0" w:line="240" w:lineRule="auto"/>
      </w:pPr>
      <w:r>
        <w:separator/>
      </w:r>
    </w:p>
  </w:endnote>
  <w:endnote w:type="continuationSeparator" w:id="0">
    <w:p w14:paraId="38A2309C" w14:textId="77777777" w:rsidR="00B930B4" w:rsidRDefault="00B9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656B" w14:textId="77777777" w:rsidR="00B930B4" w:rsidRDefault="00B930B4">
      <w:pPr>
        <w:spacing w:after="0" w:line="240" w:lineRule="auto"/>
      </w:pPr>
      <w:r>
        <w:separator/>
      </w:r>
    </w:p>
  </w:footnote>
  <w:footnote w:type="continuationSeparator" w:id="0">
    <w:p w14:paraId="314D9281" w14:textId="77777777" w:rsidR="00B930B4" w:rsidRDefault="00B93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A28E" w14:textId="77777777" w:rsidR="00BE190F" w:rsidRDefault="00B930B4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43C8C1A8" wp14:editId="07BA3063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AB2B" w14:textId="77777777" w:rsidR="00BE190F" w:rsidRDefault="00B930B4">
    <w:pPr>
      <w:pStyle w:val="Zaglavlje"/>
      <w:jc w:val="right"/>
    </w:pPr>
    <w:r>
      <w:rPr>
        <w:noProof/>
      </w:rPr>
      <w:drawing>
        <wp:inline distT="0" distB="0" distL="0" distR="0" wp14:anchorId="0CDEFE17" wp14:editId="61C66DB4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D26E18"/>
    <w:lvl w:ilvl="0" w:tplc="1A5F3F57">
      <w:start w:val="1"/>
      <w:numFmt w:val="bullet"/>
      <w:lvlText w:val="•"/>
      <w:lvlJc w:val="left"/>
      <w:pPr>
        <w:spacing w:beforeAutospacing="0" w:afterAutospacing="0" w:line="240" w:lineRule="auto"/>
        <w:ind w:left="720" w:hanging="360"/>
      </w:pPr>
    </w:lvl>
    <w:lvl w:ilvl="1" w:tplc="1299A1E7">
      <w:start w:val="1"/>
      <w:numFmt w:val="bullet"/>
      <w:lvlText w:val="•"/>
      <w:lvlJc w:val="left"/>
      <w:pPr>
        <w:spacing w:beforeAutospacing="0" w:afterAutospacing="0" w:line="240" w:lineRule="auto"/>
        <w:ind w:left="1440" w:hanging="360"/>
      </w:pPr>
    </w:lvl>
    <w:lvl w:ilvl="2" w:tplc="3FA779EF">
      <w:start w:val="1"/>
      <w:numFmt w:val="bullet"/>
      <w:lvlText w:val="•"/>
      <w:lvlJc w:val="left"/>
      <w:pPr>
        <w:spacing w:beforeAutospacing="0" w:afterAutospacing="0" w:line="240" w:lineRule="auto"/>
        <w:ind w:left="2160" w:hanging="360"/>
      </w:pPr>
    </w:lvl>
    <w:lvl w:ilvl="3" w:tplc="68FA3AB9">
      <w:start w:val="1"/>
      <w:numFmt w:val="bullet"/>
      <w:lvlText w:val="•"/>
      <w:lvlJc w:val="left"/>
      <w:pPr>
        <w:spacing w:beforeAutospacing="0" w:afterAutospacing="0" w:line="240" w:lineRule="auto"/>
        <w:ind w:left="2880" w:hanging="360"/>
      </w:pPr>
    </w:lvl>
    <w:lvl w:ilvl="4" w:tplc="1728CE52">
      <w:start w:val="1"/>
      <w:numFmt w:val="bullet"/>
      <w:lvlText w:val="•"/>
      <w:lvlJc w:val="left"/>
      <w:pPr>
        <w:spacing w:beforeAutospacing="0" w:afterAutospacing="0" w:line="240" w:lineRule="auto"/>
        <w:ind w:left="3600" w:hanging="360"/>
      </w:pPr>
    </w:lvl>
    <w:lvl w:ilvl="5" w:tplc="79907919">
      <w:start w:val="1"/>
      <w:numFmt w:val="bullet"/>
      <w:lvlText w:val="•"/>
      <w:lvlJc w:val="left"/>
      <w:pPr>
        <w:spacing w:beforeAutospacing="0" w:afterAutospacing="0" w:line="240" w:lineRule="auto"/>
        <w:ind w:left="4320" w:hanging="360"/>
      </w:pPr>
    </w:lvl>
    <w:lvl w:ilvl="6" w:tplc="4D1E2BAD">
      <w:start w:val="1"/>
      <w:numFmt w:val="bullet"/>
      <w:lvlText w:val="•"/>
      <w:lvlJc w:val="left"/>
      <w:pPr>
        <w:spacing w:beforeAutospacing="0" w:afterAutospacing="0" w:line="240" w:lineRule="auto"/>
        <w:ind w:left="5040" w:hanging="360"/>
      </w:pPr>
    </w:lvl>
    <w:lvl w:ilvl="7" w:tplc="4B7E3468">
      <w:start w:val="1"/>
      <w:numFmt w:val="bullet"/>
      <w:lvlText w:val="•"/>
      <w:lvlJc w:val="left"/>
      <w:pPr>
        <w:spacing w:beforeAutospacing="0" w:afterAutospacing="0" w:line="240" w:lineRule="auto"/>
        <w:ind w:left="5760" w:hanging="360"/>
      </w:pPr>
    </w:lvl>
    <w:lvl w:ilvl="8" w:tplc="0FFBE8F3">
      <w:start w:val="1"/>
      <w:numFmt w:val="bullet"/>
      <w:lvlText w:val="•"/>
      <w:lvlJc w:val="left"/>
      <w:pPr>
        <w:spacing w:beforeAutospacing="0" w:afterAutospacing="0" w:line="240" w:lineRule="auto"/>
        <w:ind w:left="6480" w:hanging="360"/>
      </w:pPr>
    </w:lvl>
  </w:abstractNum>
  <w:abstractNum w:abstractNumId="1" w15:restartNumberingAfterBreak="0">
    <w:nsid w:val="00000002"/>
    <w:multiLevelType w:val="hybridMultilevel"/>
    <w:tmpl w:val="9AF09796"/>
    <w:lvl w:ilvl="0" w:tplc="1A5F3F57">
      <w:start w:val="1"/>
      <w:numFmt w:val="bullet"/>
      <w:lvlText w:val="•"/>
      <w:lvlJc w:val="left"/>
      <w:pPr>
        <w:spacing w:beforeAutospacing="0" w:afterAutospacing="0" w:line="240" w:lineRule="auto"/>
        <w:ind w:left="720" w:hanging="360"/>
      </w:pPr>
    </w:lvl>
    <w:lvl w:ilvl="1" w:tplc="1299A1E7">
      <w:start w:val="1"/>
      <w:numFmt w:val="bullet"/>
      <w:lvlText w:val="•"/>
      <w:lvlJc w:val="left"/>
      <w:pPr>
        <w:spacing w:beforeAutospacing="0" w:afterAutospacing="0" w:line="240" w:lineRule="auto"/>
        <w:ind w:left="1440" w:hanging="360"/>
      </w:pPr>
    </w:lvl>
    <w:lvl w:ilvl="2" w:tplc="3FA779EF">
      <w:start w:val="1"/>
      <w:numFmt w:val="bullet"/>
      <w:lvlText w:val="•"/>
      <w:lvlJc w:val="left"/>
      <w:pPr>
        <w:spacing w:beforeAutospacing="0" w:afterAutospacing="0" w:line="240" w:lineRule="auto"/>
        <w:ind w:left="2160" w:hanging="360"/>
      </w:pPr>
    </w:lvl>
    <w:lvl w:ilvl="3" w:tplc="68FA3AB9">
      <w:start w:val="1"/>
      <w:numFmt w:val="bullet"/>
      <w:lvlText w:val="•"/>
      <w:lvlJc w:val="left"/>
      <w:pPr>
        <w:spacing w:beforeAutospacing="0" w:afterAutospacing="0" w:line="240" w:lineRule="auto"/>
        <w:ind w:left="2880" w:hanging="360"/>
      </w:pPr>
    </w:lvl>
    <w:lvl w:ilvl="4" w:tplc="1728CE52">
      <w:start w:val="1"/>
      <w:numFmt w:val="bullet"/>
      <w:lvlText w:val="•"/>
      <w:lvlJc w:val="left"/>
      <w:pPr>
        <w:spacing w:beforeAutospacing="0" w:afterAutospacing="0" w:line="240" w:lineRule="auto"/>
        <w:ind w:left="3600" w:hanging="360"/>
      </w:pPr>
    </w:lvl>
    <w:lvl w:ilvl="5" w:tplc="79907919">
      <w:start w:val="1"/>
      <w:numFmt w:val="bullet"/>
      <w:lvlText w:val="•"/>
      <w:lvlJc w:val="left"/>
      <w:pPr>
        <w:spacing w:beforeAutospacing="0" w:afterAutospacing="0" w:line="240" w:lineRule="auto"/>
        <w:ind w:left="4320" w:hanging="360"/>
      </w:pPr>
    </w:lvl>
    <w:lvl w:ilvl="6" w:tplc="4D1E2BAD">
      <w:start w:val="1"/>
      <w:numFmt w:val="bullet"/>
      <w:lvlText w:val="•"/>
      <w:lvlJc w:val="left"/>
      <w:pPr>
        <w:spacing w:beforeAutospacing="0" w:afterAutospacing="0" w:line="240" w:lineRule="auto"/>
        <w:ind w:left="5040" w:hanging="360"/>
      </w:pPr>
    </w:lvl>
    <w:lvl w:ilvl="7" w:tplc="4B7E3468">
      <w:start w:val="1"/>
      <w:numFmt w:val="bullet"/>
      <w:lvlText w:val="•"/>
      <w:lvlJc w:val="left"/>
      <w:pPr>
        <w:spacing w:beforeAutospacing="0" w:afterAutospacing="0" w:line="240" w:lineRule="auto"/>
        <w:ind w:left="5760" w:hanging="360"/>
      </w:pPr>
    </w:lvl>
    <w:lvl w:ilvl="8" w:tplc="0FFBE8F3">
      <w:start w:val="1"/>
      <w:numFmt w:val="bullet"/>
      <w:lvlText w:val="•"/>
      <w:lvlJc w:val="left"/>
      <w:pPr>
        <w:spacing w:beforeAutospacing="0" w:afterAutospacing="0" w:line="240" w:lineRule="auto"/>
        <w:ind w:left="6480" w:hanging="360"/>
      </w:pPr>
    </w:lvl>
  </w:abstractNum>
  <w:abstractNum w:abstractNumId="2" w15:restartNumberingAfterBreak="0">
    <w:nsid w:val="00000003"/>
    <w:multiLevelType w:val="hybridMultilevel"/>
    <w:tmpl w:val="EED635F2"/>
    <w:lvl w:ilvl="0" w:tplc="2775A806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</w:lvl>
    <w:lvl w:ilvl="1" w:tplc="6489CE26">
      <w:start w:val="1"/>
      <w:numFmt w:val="decimal"/>
      <w:lvlText w:val="%2."/>
      <w:lvlJc w:val="left"/>
      <w:pPr>
        <w:spacing w:beforeAutospacing="0" w:afterAutospacing="0" w:line="240" w:lineRule="auto"/>
        <w:ind w:left="1440" w:hanging="360"/>
      </w:pPr>
    </w:lvl>
    <w:lvl w:ilvl="2" w:tplc="198DA581">
      <w:start w:val="1"/>
      <w:numFmt w:val="decimal"/>
      <w:lvlText w:val="%3."/>
      <w:lvlJc w:val="left"/>
      <w:pPr>
        <w:spacing w:beforeAutospacing="0" w:afterAutospacing="0" w:line="240" w:lineRule="auto"/>
        <w:ind w:left="2160" w:hanging="360"/>
      </w:pPr>
    </w:lvl>
    <w:lvl w:ilvl="3" w:tplc="13834CB6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 w:tplc="38634AF4">
      <w:start w:val="1"/>
      <w:numFmt w:val="decimal"/>
      <w:lvlText w:val="%5."/>
      <w:lvlJc w:val="left"/>
      <w:pPr>
        <w:spacing w:beforeAutospacing="0" w:afterAutospacing="0" w:line="240" w:lineRule="auto"/>
        <w:ind w:left="3600" w:hanging="360"/>
      </w:pPr>
    </w:lvl>
    <w:lvl w:ilvl="5" w:tplc="508AD155">
      <w:start w:val="1"/>
      <w:numFmt w:val="decimal"/>
      <w:lvlText w:val="%6."/>
      <w:lvlJc w:val="left"/>
      <w:pPr>
        <w:spacing w:beforeAutospacing="0" w:afterAutospacing="0" w:line="240" w:lineRule="auto"/>
        <w:ind w:left="4320" w:hanging="360"/>
      </w:pPr>
    </w:lvl>
    <w:lvl w:ilvl="6" w:tplc="1E414DB0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 w:tplc="52924A93">
      <w:start w:val="1"/>
      <w:numFmt w:val="decimal"/>
      <w:lvlText w:val="%8."/>
      <w:lvlJc w:val="left"/>
      <w:pPr>
        <w:spacing w:beforeAutospacing="0" w:afterAutospacing="0" w:line="240" w:lineRule="auto"/>
        <w:ind w:left="5760" w:hanging="360"/>
      </w:pPr>
    </w:lvl>
    <w:lvl w:ilvl="8" w:tplc="0E873167">
      <w:start w:val="1"/>
      <w:numFmt w:val="decimal"/>
      <w:lvlText w:val="%9."/>
      <w:lvlJc w:val="left"/>
      <w:pPr>
        <w:spacing w:beforeAutospacing="0" w:afterAutospacing="0" w:line="240" w:lineRule="auto"/>
        <w:ind w:left="6480" w:hanging="360"/>
      </w:pPr>
    </w:lvl>
  </w:abstractNum>
  <w:abstractNum w:abstractNumId="3" w15:restartNumberingAfterBreak="0">
    <w:nsid w:val="00000004"/>
    <w:multiLevelType w:val="hybridMultilevel"/>
    <w:tmpl w:val="CE30A922"/>
    <w:lvl w:ilvl="0" w:tplc="7652D483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E82E7EC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DFB7C4E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759F3662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1D10C5F0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2E2B7A30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86AF425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7E4C1C13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05ABB73B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4" w15:restartNumberingAfterBreak="0">
    <w:nsid w:val="00000005"/>
    <w:multiLevelType w:val="multilevel"/>
    <w:tmpl w:val="041A001F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decimal"/>
      <w:lvlText w:val="%1.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5" w15:restartNumberingAfterBreak="0">
    <w:nsid w:val="00000006"/>
    <w:multiLevelType w:val="hybridMultilevel"/>
    <w:tmpl w:val="60809AA4"/>
    <w:lvl w:ilvl="0" w:tplc="7652D483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E82E7EC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DFB7C4E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759F3662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1D10C5F0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2E2B7A30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86AF425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7E4C1C13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05ABB73B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6" w15:restartNumberingAfterBreak="0">
    <w:nsid w:val="00000007"/>
    <w:multiLevelType w:val="hybridMultilevel"/>
    <w:tmpl w:val="08169704"/>
    <w:lvl w:ilvl="0" w:tplc="7652D483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E82E7EC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DFB7C4E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759F3662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1D10C5F0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2E2B7A30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86AF425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7E4C1C13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05ABB73B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0F"/>
    <w:rsid w:val="00B930B4"/>
    <w:rsid w:val="00BE190F"/>
    <w:rsid w:val="00BF2ACA"/>
    <w:rsid w:val="00D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6CF60"/>
  <w15:docId w15:val="{514DA383-B750-4520-9872-B09C80E5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ti-djurdj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5573</Characters>
  <Application>Microsoft Office Word</Application>
  <DocSecurity>0</DocSecurity>
  <Lines>125</Lines>
  <Paragraphs>63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2</cp:revision>
  <cp:lastPrinted>2025-05-06T10:32:00Z</cp:lastPrinted>
  <dcterms:created xsi:type="dcterms:W3CDTF">2025-05-06T10:32:00Z</dcterms:created>
  <dcterms:modified xsi:type="dcterms:W3CDTF">2025-05-06T10:32:00Z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b651f996-7d64-43a7-b5ac-303dc9680ec5</vt:lpwstr>
  </property>
</Properties>
</file>