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9F6D8" w14:textId="77777777" w:rsidR="00EE5893" w:rsidRDefault="00C915F3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val="en-US"/>
        </w:rPr>
        <w:drawing>
          <wp:inline distT="0" distB="0" distL="0" distR="0" wp14:anchorId="3ADEAEC4" wp14:editId="0BE37AF6">
            <wp:extent cx="466725" cy="5429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</w:rPr>
        <w:t xml:space="preserve">     </w:t>
      </w:r>
    </w:p>
    <w:p w14:paraId="797FB40D" w14:textId="77777777" w:rsidR="00EE5893" w:rsidRDefault="00EE5893">
      <w:pPr>
        <w:spacing w:after="0" w:line="240" w:lineRule="auto"/>
        <w:rPr>
          <w:rFonts w:ascii="Times New Roman" w:hAnsi="Times New Roman"/>
          <w:b/>
        </w:rPr>
      </w:pPr>
    </w:p>
    <w:p w14:paraId="332B5308" w14:textId="77777777" w:rsidR="00EE5893" w:rsidRDefault="00C915F3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REPUBLIKA HRVATSKA</w:t>
      </w:r>
    </w:p>
    <w:p w14:paraId="201D1A92" w14:textId="77777777" w:rsidR="00EE5893" w:rsidRDefault="00C915F3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VARAŽDINSKA ŽUPANIJA</w:t>
      </w:r>
    </w:p>
    <w:p w14:paraId="17912384" w14:textId="77777777" w:rsidR="00EE5893" w:rsidRDefault="00C915F3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</w:rPr>
        <w:t>Općina Sveti Đurđ</w:t>
      </w:r>
    </w:p>
    <w:p w14:paraId="360C3594" w14:textId="77777777" w:rsidR="00EE5893" w:rsidRDefault="00C915F3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</w:rPr>
        <w:t>Općinsko vijeće</w:t>
      </w:r>
    </w:p>
    <w:p w14:paraId="0D703234" w14:textId="77777777" w:rsidR="00EE5893" w:rsidRDefault="00EE5893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2442BAA7" w14:textId="77777777" w:rsidR="00EE5893" w:rsidRDefault="00C915F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KLASA: 250-01/26-01/2</w:t>
      </w:r>
    </w:p>
    <w:p w14:paraId="2EFF5044" w14:textId="77777777" w:rsidR="00EE5893" w:rsidRDefault="00C915F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URBROJ: </w:t>
      </w:r>
      <w:r>
        <w:rPr>
          <w:rFonts w:ascii="Times New Roman" w:hAnsi="Times New Roman"/>
          <w:noProof/>
          <w:sz w:val="24"/>
        </w:rPr>
        <w:t>2186-21-02-26-1</w:t>
      </w:r>
    </w:p>
    <w:p w14:paraId="13B71201" w14:textId="77777777" w:rsidR="00EE5893" w:rsidRDefault="00C915F3">
      <w:p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sz w:val="24"/>
        </w:rPr>
        <w:t xml:space="preserve">Sveti Đurđ, </w:t>
      </w:r>
      <w:r>
        <w:rPr>
          <w:rFonts w:ascii="Times New Roman" w:hAnsi="Times New Roman"/>
          <w:noProof/>
          <w:sz w:val="24"/>
        </w:rPr>
        <w:t xml:space="preserve">16. ožujka </w:t>
      </w:r>
      <w:r>
        <w:rPr>
          <w:rFonts w:ascii="Times New Roman" w:hAnsi="Times New Roman"/>
          <w:sz w:val="24"/>
        </w:rPr>
        <w:t>2026.</w:t>
      </w:r>
    </w:p>
    <w:p w14:paraId="713A66E9" w14:textId="77777777" w:rsidR="00EE5893" w:rsidRDefault="00EE5893">
      <w:pPr>
        <w:spacing w:after="0" w:line="240" w:lineRule="auto"/>
        <w:rPr>
          <w:rFonts w:ascii="Times New Roman" w:hAnsi="Times New Roman"/>
          <w:i/>
        </w:rPr>
      </w:pPr>
    </w:p>
    <w:p w14:paraId="688ADB79" w14:textId="77777777" w:rsidR="00EE5893" w:rsidRDefault="00C915F3">
      <w:pPr>
        <w:spacing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temelju članka 12. stavka 3. i članka 13. stavka 4. Zakona o zaštiti od požara  („Narodne novine“, broj 92/10, 114/22), Godišnjeg provedbenog plana unaprjeđenja zaštite  od požara za područje Varaždinske županije za 2026. godinu („Službeni vjesnik Varaž</w:t>
      </w:r>
      <w:r>
        <w:rPr>
          <w:rFonts w:ascii="Times New Roman" w:hAnsi="Times New Roman"/>
        </w:rPr>
        <w:t xml:space="preserve">dinske  županije“, broj 110/25) i članka 22. Statuta Općine Sveti Đurđ („Službeni vjesnik  Varaždinske županije“, broj 30/21, 18/23), Općinsko vijeće Općine Sveti Đurđ na 6.  sjednici održanoj 16.3.2026. godine, donosi </w:t>
      </w:r>
    </w:p>
    <w:p w14:paraId="3212A147" w14:textId="77777777" w:rsidR="00EE5893" w:rsidRDefault="00C915F3">
      <w:pPr>
        <w:spacing w:before="240" w:after="0" w:line="240" w:lineRule="auto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t>GODIŠNJI PROVEDBENI PLAN</w:t>
      </w:r>
    </w:p>
    <w:p w14:paraId="0FC1DEFD" w14:textId="77777777" w:rsidR="00EE5893" w:rsidRDefault="00C915F3">
      <w:pPr>
        <w:spacing w:after="24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unapređenja</w:t>
      </w:r>
      <w:r>
        <w:rPr>
          <w:rFonts w:ascii="Times New Roman" w:hAnsi="Times New Roman"/>
          <w:b/>
        </w:rPr>
        <w:t xml:space="preserve"> zaštite od požara za područje Općine Sveti Đurđ za 2026. godinu</w:t>
      </w:r>
    </w:p>
    <w:p w14:paraId="1B943A3F" w14:textId="77777777" w:rsidR="00EE5893" w:rsidRDefault="00C915F3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I.</w:t>
      </w:r>
    </w:p>
    <w:p w14:paraId="208B4E6B" w14:textId="77777777" w:rsidR="00EE5893" w:rsidRDefault="00C915F3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 cilju postizanja učinkovitije i efikasnije razine zaštite od požara na području  Općine Sveti Đurđ, Općinsko vijeće Općine Sveti Đurđ donosi Godišnji provedbeni plan  unapređenja zaštite</w:t>
      </w:r>
      <w:r>
        <w:rPr>
          <w:rFonts w:ascii="Times New Roman" w:hAnsi="Times New Roman"/>
        </w:rPr>
        <w:t xml:space="preserve"> od požara za područje Općine Sveti Đurđ za 2026. godinu (u daljnjem  tekstu: Provedbeni plan).  </w:t>
      </w:r>
    </w:p>
    <w:p w14:paraId="1B4C15F2" w14:textId="77777777" w:rsidR="00EE5893" w:rsidRDefault="00C915F3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II.</w:t>
      </w:r>
    </w:p>
    <w:p w14:paraId="50F2ABCC" w14:textId="77777777" w:rsidR="00EE5893" w:rsidRDefault="00C915F3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 unapređenje mjera zaštite od požara na području Općine Sveti Đurđ potrebno je  u 2026. godini provesti sljedeće organizacijske i tehničke mjere: </w:t>
      </w:r>
    </w:p>
    <w:p w14:paraId="08B58482" w14:textId="77777777" w:rsidR="00EE5893" w:rsidRDefault="00C915F3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1. OR</w:t>
      </w:r>
      <w:r>
        <w:rPr>
          <w:rFonts w:ascii="Times New Roman" w:hAnsi="Times New Roman"/>
          <w:b/>
        </w:rPr>
        <w:t xml:space="preserve">GANIZACIJSKE MJERE </w:t>
      </w:r>
    </w:p>
    <w:p w14:paraId="36A92912" w14:textId="77777777" w:rsidR="00EE5893" w:rsidRDefault="00C915F3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1.1.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i/>
        </w:rPr>
        <w:t xml:space="preserve">NORMATIVNI USTROJ ZAŠTITE OD POŽARA </w:t>
      </w:r>
    </w:p>
    <w:p w14:paraId="12997A13" w14:textId="77777777" w:rsidR="00EE5893" w:rsidRDefault="00C915F3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a) Općina Sveti Đurđ dužna je usklađivati vlastitu Procjenu ugroženosti od požara i  tehnološke eksplozije te Plan zaštite od požara u skladu s člankom 13. Zakona o  zaštiti od požara („Narodne </w:t>
      </w:r>
      <w:r>
        <w:rPr>
          <w:rFonts w:ascii="Times New Roman" w:hAnsi="Times New Roman"/>
        </w:rPr>
        <w:t xml:space="preserve">novine“, broj 92/10, 114/22) s novonastalim uvjetima u  propisanim rokovima.  </w:t>
      </w:r>
    </w:p>
    <w:p w14:paraId="24ECD8E9" w14:textId="77777777" w:rsidR="00EE5893" w:rsidRDefault="00C915F3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Izvršitelj mjere: Općina Sveti Đurđ </w:t>
      </w:r>
    </w:p>
    <w:p w14:paraId="2D4A2A5A" w14:textId="77777777" w:rsidR="00EE5893" w:rsidRDefault="00C915F3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Sudionici: Inspektori zaštite od požara, eksploziva i oružja, Službe inspekcijskih poslova Područnog ureda civilne zaštite Varaždin, Vatroga</w:t>
      </w:r>
      <w:r>
        <w:rPr>
          <w:rFonts w:ascii="Times New Roman" w:hAnsi="Times New Roman"/>
        </w:rPr>
        <w:t xml:space="preserve">sna zajednica općine Sveti Đurđ </w:t>
      </w:r>
    </w:p>
    <w:p w14:paraId="11479205" w14:textId="77777777" w:rsidR="00EE5893" w:rsidRDefault="00C915F3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Rok: Kontinuirano </w:t>
      </w:r>
    </w:p>
    <w:p w14:paraId="01B97CB2" w14:textId="77777777" w:rsidR="00EE5893" w:rsidRDefault="00C915F3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b) Općinsko vijeće Općine Sveti Đurđ dužno je kontinuirano ažurirati akte sa sadržanim  potrebnim mjerama za uređivanje i održavanje poljoprivrednih rudina, sukladno  odredbama članka 12. Zakona o poljoprivrednom zemljištu („Narodne novine", broj  20/18, 1</w:t>
      </w:r>
      <w:r>
        <w:rPr>
          <w:rFonts w:ascii="Times New Roman" w:hAnsi="Times New Roman"/>
        </w:rPr>
        <w:t xml:space="preserve">15/18, 98/19, 57/22). </w:t>
      </w:r>
    </w:p>
    <w:p w14:paraId="43F178F4" w14:textId="77777777" w:rsidR="00EE5893" w:rsidRDefault="00C915F3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Izvršitelj mjere: Općina Sveti Đurđ </w:t>
      </w:r>
    </w:p>
    <w:p w14:paraId="21B9FCA4" w14:textId="77777777" w:rsidR="00EE5893" w:rsidRDefault="00C915F3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Rok: 01. svibanj 2026. godine </w:t>
      </w:r>
    </w:p>
    <w:p w14:paraId="771DDB71" w14:textId="77777777" w:rsidR="00EE5893" w:rsidRDefault="00C915F3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c) U prostorno-planskoj dokumentaciji, osim obveznog sadržaja propisanog posebnim  zakonom i pod zakonskim aktom, potrebno je posebno evidentirati i obraditi mjere  </w:t>
      </w:r>
      <w:r>
        <w:rPr>
          <w:rFonts w:ascii="Times New Roman" w:hAnsi="Times New Roman"/>
        </w:rPr>
        <w:t xml:space="preserve">iz područja Procjene ugroženosti od požara i tehnoloških eksplozija za Općinu Sveti  Đurđ sukladno važećim propisima. </w:t>
      </w:r>
    </w:p>
    <w:p w14:paraId="4F788346" w14:textId="77777777" w:rsidR="00EE5893" w:rsidRDefault="00C915F3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Izvršitelj mjere: Općina Sveti Đurđ </w:t>
      </w:r>
    </w:p>
    <w:p w14:paraId="5D50ECC5" w14:textId="77777777" w:rsidR="00EE5893" w:rsidRDefault="00C915F3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Sudionici: MUP RH, Ravnateljstvo CZ, Inspektori zaštite od požara, eksploziva i oružja, Službe inspe</w:t>
      </w:r>
      <w:r>
        <w:rPr>
          <w:rFonts w:ascii="Times New Roman" w:hAnsi="Times New Roman"/>
        </w:rPr>
        <w:t xml:space="preserve">kcijskih poslova Područnog ureda civilne zaštite Varaždin </w:t>
      </w:r>
    </w:p>
    <w:p w14:paraId="04982154" w14:textId="77777777" w:rsidR="00EE5893" w:rsidRDefault="00C915F3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Rok: Kontinuirano </w:t>
      </w:r>
    </w:p>
    <w:p w14:paraId="5B434C3C" w14:textId="77777777" w:rsidR="00EE5893" w:rsidRDefault="00C915F3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 xml:space="preserve">1.2. SUSTAV ZA PROVEDBU MJERA ZAŠTITE OD POŽARA I VATROGASNE  DJELATNOSTI </w:t>
      </w:r>
    </w:p>
    <w:p w14:paraId="3FD086E5" w14:textId="77777777" w:rsidR="00EE5893" w:rsidRDefault="00C915F3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a) Vatrogasna zajednica općine Sveti Đurđ uključit će se u organizaciju informativno savjetodavnih sast</w:t>
      </w:r>
      <w:r>
        <w:rPr>
          <w:rFonts w:ascii="Times New Roman" w:hAnsi="Times New Roman"/>
        </w:rPr>
        <w:t>anaka s predstavnicima lokalne uprave i samouprave,  zainteresiranim osobama za zaštitu od požara, pučanstvom, odgojno-obrazovnim  ustanovama, na kojima će se razmotriti i analizirati tijek priprema i provedbe  aktivnosti zaštite od požara tijekom godine i</w:t>
      </w:r>
      <w:r>
        <w:rPr>
          <w:rFonts w:ascii="Times New Roman" w:hAnsi="Times New Roman"/>
        </w:rPr>
        <w:t xml:space="preserve"> upoznavanje s opasnostima i  posljedicama od izbijanja požara. </w:t>
      </w:r>
    </w:p>
    <w:p w14:paraId="3DD3C4A7" w14:textId="77777777" w:rsidR="00EE5893" w:rsidRDefault="00C915F3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Izvršitelj zadatka: Vatrogasna zajednica općine Sveti Đurđ, Općina Sveti Đurđ, MUP RH,, Ravnateljstvo CZ </w:t>
      </w:r>
    </w:p>
    <w:p w14:paraId="002BFCC2" w14:textId="77777777" w:rsidR="00EE5893" w:rsidRDefault="00C915F3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Rok: kontinuirano  </w:t>
      </w:r>
    </w:p>
    <w:p w14:paraId="328C59E5" w14:textId="77777777" w:rsidR="00EE5893" w:rsidRDefault="00C915F3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b) Općina Sveti Đurđ dužna je omogućiti nesmetano obavljanje insp</w:t>
      </w:r>
      <w:r>
        <w:rPr>
          <w:rFonts w:ascii="Times New Roman" w:hAnsi="Times New Roman"/>
        </w:rPr>
        <w:t xml:space="preserve">ekcijskog nadzora  od strane inspektora te postupati po zahtjevima i naredbama inspektora. Izvršitelj zadatka: Općina Sveti Đurđ </w:t>
      </w:r>
    </w:p>
    <w:p w14:paraId="4D61819B" w14:textId="77777777" w:rsidR="00EE5893" w:rsidRDefault="00C915F3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Sudionici: MUP RH, Ravnateljstvo CZ, Inspektori zaštite od požara, eksploziva i oružja, Hrvatska vatrogasna zajednica, Inspekt</w:t>
      </w:r>
      <w:r>
        <w:rPr>
          <w:rFonts w:ascii="Times New Roman" w:hAnsi="Times New Roman"/>
        </w:rPr>
        <w:t xml:space="preserve">ori vatrogastva </w:t>
      </w:r>
    </w:p>
    <w:p w14:paraId="30B5F040" w14:textId="77777777" w:rsidR="00EE5893" w:rsidRDefault="00C915F3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Rok: kontinuirano  </w:t>
      </w:r>
    </w:p>
    <w:p w14:paraId="4ECE9207" w14:textId="77777777" w:rsidR="00EE5893" w:rsidRDefault="00C915F3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2. TEHNIČKE MJERE </w:t>
      </w:r>
    </w:p>
    <w:p w14:paraId="65C4FB05" w14:textId="77777777" w:rsidR="00EE5893" w:rsidRDefault="00C915F3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2.1. </w:t>
      </w:r>
      <w:r>
        <w:rPr>
          <w:rFonts w:ascii="Times New Roman" w:hAnsi="Times New Roman"/>
          <w:b/>
          <w:i/>
        </w:rPr>
        <w:t xml:space="preserve">PROVEDBA PREVENTIVNIH AKTIVNOSTI  </w:t>
      </w:r>
    </w:p>
    <w:p w14:paraId="50DEDEE9" w14:textId="77777777" w:rsidR="00EE5893" w:rsidRDefault="00C915F3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a) Hrvatske šume d.o.o. – UŠP Koprivnica – Šumarija Ludbreg dužna je izraditi  godišnji Plan operativne provedbe programa aktivnosti zaštite od požara, temeljem</w:t>
      </w:r>
      <w:r>
        <w:rPr>
          <w:rFonts w:ascii="Times New Roman" w:hAnsi="Times New Roman"/>
        </w:rPr>
        <w:t xml:space="preserve">  koje će se prići izradi prosjeka kroz posebno ugrožene šume na području Općine u  suradnji sa zapovjednikom Vatrogasne zajednice općine Sveti Đurđ. Za izradu  prosjeka kroz posebno ugrožena šumska područja u vlasništvu fizičkih osoba na  području općine </w:t>
      </w:r>
      <w:r>
        <w:rPr>
          <w:rFonts w:ascii="Times New Roman" w:hAnsi="Times New Roman"/>
        </w:rPr>
        <w:t xml:space="preserve">Sveti Đurđ, financijska sredstva treba osiguravati u Proračunu  Općine Sveti Đurđ. Godišnji plan operativne provedbe programa aktivnosti zaštite  od požara dostaviti Sudionicima zadaće. </w:t>
      </w:r>
    </w:p>
    <w:p w14:paraId="111A604C" w14:textId="77777777" w:rsidR="00EE5893" w:rsidRDefault="00C915F3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Izvršitelji zadatka: Hrvatske šume d.o.o., Vatrogasna zajednica općin</w:t>
      </w:r>
      <w:r>
        <w:rPr>
          <w:rFonts w:ascii="Times New Roman" w:hAnsi="Times New Roman"/>
        </w:rPr>
        <w:t xml:space="preserve">e Sveti Đurđ, Općina Sveti Đurđ </w:t>
      </w:r>
    </w:p>
    <w:p w14:paraId="3BECFA4F" w14:textId="77777777" w:rsidR="00EE5893" w:rsidRDefault="00C915F3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Sudionici: Ministarstvo poljoprivrede i šumarstva, MUP RH, Ravnateljstvo CZ. Inspektori zaštite od požara, eksploziva i oružja, Službe inspekcijskih poslova Područnog ureda civilne zaštite Varaždin </w:t>
      </w:r>
    </w:p>
    <w:p w14:paraId="0D4B731B" w14:textId="77777777" w:rsidR="00EE5893" w:rsidRDefault="00C915F3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Rok: kontinuirano </w:t>
      </w:r>
    </w:p>
    <w:p w14:paraId="228B9473" w14:textId="77777777" w:rsidR="00EE5893" w:rsidRDefault="00C915F3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b) Ko</w:t>
      </w:r>
      <w:r>
        <w:rPr>
          <w:rFonts w:ascii="Times New Roman" w:hAnsi="Times New Roman"/>
        </w:rPr>
        <w:t xml:space="preserve">munalno redarstvo Općine Sveti Đurđ dužno je poduzeti odgovarajuće mjere za  sanaciju nekontroliranih (divljih) odlagališta. </w:t>
      </w:r>
    </w:p>
    <w:p w14:paraId="5FCAB7BF" w14:textId="77777777" w:rsidR="00EE5893" w:rsidRDefault="00C915F3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Izvršitelj mjere: Općina Sveti Đurđ </w:t>
      </w:r>
    </w:p>
    <w:p w14:paraId="7EF80E86" w14:textId="77777777" w:rsidR="00EE5893" w:rsidRDefault="00C915F3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Rok: 30. lipnja 2026. godine </w:t>
      </w:r>
    </w:p>
    <w:p w14:paraId="0D52195A" w14:textId="77777777" w:rsidR="00EE5893" w:rsidRDefault="00C915F3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2.2.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i/>
        </w:rPr>
        <w:t xml:space="preserve">ODRŽAVANJE PRIPRAVNOSTI SUSTAVA VATROGASTVA </w:t>
      </w:r>
      <w:r>
        <w:rPr>
          <w:rFonts w:ascii="Times New Roman" w:hAnsi="Times New Roman"/>
        </w:rPr>
        <w:t>a) Obaviti opr</w:t>
      </w:r>
      <w:r>
        <w:rPr>
          <w:rFonts w:ascii="Times New Roman" w:hAnsi="Times New Roman"/>
        </w:rPr>
        <w:t xml:space="preserve">emanje vatrogasnih postrojbi sukladno Pravilniku o minimumu tehničke  opreme i sredstava vatrogasnih postrojbi („Narodne novine", broj 43/95), Pravilniku  o minimumu opreme i sredstava za rad određenih </w:t>
      </w:r>
      <w:r>
        <w:rPr>
          <w:rFonts w:ascii="Times New Roman" w:hAnsi="Times New Roman"/>
        </w:rPr>
        <w:lastRenderedPageBreak/>
        <w:t>vatrogasnih postrojbi dobrovoljnih  vatrogasnih društa</w:t>
      </w:r>
      <w:r>
        <w:rPr>
          <w:rFonts w:ascii="Times New Roman" w:hAnsi="Times New Roman"/>
        </w:rPr>
        <w:t>va („Narodne novine", broj 91/02), Pravilniku o tehničkim  zahtjevima za zaštitu i drugu osobnu opremu koju pripadnici vatrogasne postrojbe  koriste prilikom vatrogasne intervencije („Narodne novine", broj 31/11), odnosno  temeljem važeće Procjene ugroženo</w:t>
      </w:r>
      <w:r>
        <w:rPr>
          <w:rFonts w:ascii="Times New Roman" w:hAnsi="Times New Roman"/>
        </w:rPr>
        <w:t xml:space="preserve">sti od požara i tehnološke eksplozije za Općinu  Sveti Đurđ te Plana zaštite od požara za Općinu Sveti Đurđ. </w:t>
      </w:r>
    </w:p>
    <w:p w14:paraId="21A3501D" w14:textId="77777777" w:rsidR="00EE5893" w:rsidRDefault="00C915F3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Opremanje će nadzirati Zapovjedništvo Vatrogasne zajednice općine Sveti Đurđ  putem stručnih nadzora. </w:t>
      </w:r>
    </w:p>
    <w:p w14:paraId="114527C7" w14:textId="77777777" w:rsidR="00EE5893" w:rsidRDefault="00C915F3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Izvršitelj zadatka: Općina Sveti Đurđ </w:t>
      </w:r>
    </w:p>
    <w:p w14:paraId="2513BC76" w14:textId="77777777" w:rsidR="00EE5893" w:rsidRDefault="00C915F3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Sudi</w:t>
      </w:r>
      <w:r>
        <w:rPr>
          <w:rFonts w:ascii="Times New Roman" w:hAnsi="Times New Roman"/>
        </w:rPr>
        <w:t xml:space="preserve">onici: Vatrogasna zajednica općine Sveti Đurđ, DVD Sveti Đurđ, DVD Hrženica, DVD Karlovec, Ludbreški, DVD Komarnica Ludbreška, DVD, Sesvete Ludbreški, DVD Struga </w:t>
      </w:r>
    </w:p>
    <w:p w14:paraId="0131B311" w14:textId="77777777" w:rsidR="00EE5893" w:rsidRDefault="00C915F3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Rok: kontinuirano </w:t>
      </w:r>
    </w:p>
    <w:p w14:paraId="6AAF4F7E" w14:textId="77777777" w:rsidR="00EE5893" w:rsidRDefault="00C915F3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b) Za potrebe uspješnog djelovanja vatrogasnih postrojbi potrebno je osigurati  odgovarajući prostor za smještaj opreme i tehnike, prostor za boravak vatrogasca,  prostor za spremanje odjeće, obuće, opreme, vozila i tehnike te prostor za  osposobljavanje v</w:t>
      </w:r>
      <w:r>
        <w:rPr>
          <w:rFonts w:ascii="Times New Roman" w:hAnsi="Times New Roman"/>
        </w:rPr>
        <w:t xml:space="preserve">atrogasca i druge potrebne prostore. </w:t>
      </w:r>
    </w:p>
    <w:p w14:paraId="62897714" w14:textId="77777777" w:rsidR="00EE5893" w:rsidRDefault="00C915F3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Izvršitelj zadatka: Općina Sveti Đurđ </w:t>
      </w:r>
    </w:p>
    <w:p w14:paraId="4EAA2B8E" w14:textId="77777777" w:rsidR="00EE5893" w:rsidRDefault="00C915F3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Sudionici: Vatrogasna zajednica općine Sveti Đurđ, DVD Sveti Đurđ, DVD Hrženica, DVD Karlovec, Ludbreški, DVD Komarnica Ludbreška, DVD, Sesvete Ludbreški, DVD Struga </w:t>
      </w:r>
    </w:p>
    <w:p w14:paraId="7155D900" w14:textId="77777777" w:rsidR="00EE5893" w:rsidRDefault="00C915F3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Rok: kontinu</w:t>
      </w:r>
      <w:r>
        <w:rPr>
          <w:rFonts w:ascii="Times New Roman" w:hAnsi="Times New Roman"/>
        </w:rPr>
        <w:t xml:space="preserve">irano  </w:t>
      </w:r>
    </w:p>
    <w:p w14:paraId="0572BCDB" w14:textId="77777777" w:rsidR="00EE5893" w:rsidRDefault="00C915F3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c) Sukladno izračunu o potrebnom broju vatrogasaca iz Procjene ugroženosti od požara  i tehnološke eksplozije za Općinu Sveti Đurđ te Plana zaštite od požara za Općinu  Sveti Đurđ, potrebno je osigurati potreban broj operativnih vatrogasaca, te ih </w:t>
      </w:r>
      <w:r>
        <w:rPr>
          <w:rFonts w:ascii="Times New Roman" w:hAnsi="Times New Roman"/>
        </w:rPr>
        <w:t xml:space="preserve"> kontinuirano osposobljavati i obučavati za različite specijalnosti u vatrogastvu. </w:t>
      </w:r>
    </w:p>
    <w:p w14:paraId="1DC3C7BF" w14:textId="77777777" w:rsidR="00EE5893" w:rsidRDefault="00C915F3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Izvršitelj zadatka: Općina Sveti Đurđ </w:t>
      </w:r>
    </w:p>
    <w:p w14:paraId="7AD2A7F9" w14:textId="77777777" w:rsidR="00EE5893" w:rsidRDefault="00C915F3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Sudionici: Vatrogasna zajednica Varaždinske županije Vatrogasna zajednica općine Sveti Đurđ </w:t>
      </w:r>
    </w:p>
    <w:p w14:paraId="7E83077F" w14:textId="77777777" w:rsidR="00EE5893" w:rsidRDefault="00C915F3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Rok: kontinuirano </w:t>
      </w:r>
    </w:p>
    <w:p w14:paraId="03C37FB6" w14:textId="77777777" w:rsidR="00EE5893" w:rsidRDefault="00C915F3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d) Temeljem važeće Pr</w:t>
      </w:r>
      <w:r>
        <w:rPr>
          <w:rFonts w:ascii="Times New Roman" w:hAnsi="Times New Roman"/>
        </w:rPr>
        <w:t>ocjene ugroženosti od požara i tehnološke eksplozije za Općinu  Sveti Đurđ te Plana zaštite od požara za Općinu Sveti Đurđ potrebno je utvrditi uvjete,  ustroj i način korištenja teške građevinske mehanizacije za eventualnu žurnu izradu  prosjeka i probija</w:t>
      </w:r>
      <w:r>
        <w:rPr>
          <w:rFonts w:ascii="Times New Roman" w:hAnsi="Times New Roman"/>
        </w:rPr>
        <w:t xml:space="preserve">nja protupožarnih putova radi zaustavljanja širenja šumskog požara,  kao i pravne osobe zadužene za ostale oblike logističke potpore kod složenijih  vatrogasnih intervencija na području Općine Sveti Đurđ. Popis pravnih osoba s  pregledom raspoložive teške </w:t>
      </w:r>
      <w:r>
        <w:rPr>
          <w:rFonts w:ascii="Times New Roman" w:hAnsi="Times New Roman"/>
        </w:rPr>
        <w:t xml:space="preserve">građevinske mehanizacije te ostalih oblika logističke  potpore, s razrađenim planom aktiviranja, dostaviti županijskom vatrogasnom  zapovjedniku i VOC-u Javne vatrogasne postrojbe Grada Varaždina. </w:t>
      </w:r>
    </w:p>
    <w:p w14:paraId="7E07243B" w14:textId="77777777" w:rsidR="00EE5893" w:rsidRDefault="00C915F3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Izvršitelj zadatka: Općina Sveti Đurđ </w:t>
      </w:r>
    </w:p>
    <w:p w14:paraId="7305F7B2" w14:textId="77777777" w:rsidR="00EE5893" w:rsidRDefault="00C915F3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Sudionici: Vatrogas</w:t>
      </w:r>
      <w:r>
        <w:rPr>
          <w:rFonts w:ascii="Times New Roman" w:hAnsi="Times New Roman"/>
        </w:rPr>
        <w:t xml:space="preserve">na zajednica Varaždinske županije, Vatrogasna zajednica općine Sveti Đurđ, JVP Grada Varaždina </w:t>
      </w:r>
    </w:p>
    <w:p w14:paraId="46FC6911" w14:textId="77777777" w:rsidR="00EE5893" w:rsidRDefault="00C915F3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Rok: 30. travnja 2026. godine </w:t>
      </w:r>
    </w:p>
    <w:p w14:paraId="5C577F53" w14:textId="77777777" w:rsidR="00EE5893" w:rsidRDefault="00C915F3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e) Zahtijevati od distributera vode redovito provođenje ažuriranja podataka o javnoj  hidrantskoj mreži (položaj hidranata, ispra</w:t>
      </w:r>
      <w:r>
        <w:rPr>
          <w:rFonts w:ascii="Times New Roman" w:hAnsi="Times New Roman"/>
        </w:rPr>
        <w:t>vnost hidranata), redovito provođenje  geodetskog snimanja vanjskih hidranata, ucrtavanje lokacija hidranata kao i  segmenata naselja na odgovarajuće karte te dostavu istih na korištenje središnjoj  vatrogasnoj postrojbi DVD-a Sveti Đurđ i VOC-u Javne vatr</w:t>
      </w:r>
      <w:r>
        <w:rPr>
          <w:rFonts w:ascii="Times New Roman" w:hAnsi="Times New Roman"/>
        </w:rPr>
        <w:t xml:space="preserve">ogasne postrojbe Grada  Varaždina. </w:t>
      </w:r>
    </w:p>
    <w:p w14:paraId="23BC7E4D" w14:textId="77777777" w:rsidR="00EE5893" w:rsidRDefault="00C915F3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Izvršitelj zadatka: Općina Sveti Đurđ </w:t>
      </w:r>
    </w:p>
    <w:p w14:paraId="11462013" w14:textId="77777777" w:rsidR="00EE5893" w:rsidRDefault="00C915F3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Sudionici: Vatrogasna zajednica općine Sveti Đurđ, DVD Sveti Đurđ, DVD Hrženica, DVD Karlovec, Ludbreški, DVD Komarnica Ludbreška, DVD, Sesvete Ludbreški, DVD Struga </w:t>
      </w:r>
    </w:p>
    <w:p w14:paraId="4A49330C" w14:textId="77777777" w:rsidR="00EE5893" w:rsidRDefault="00C915F3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Rok: kontinuirano  </w:t>
      </w:r>
    </w:p>
    <w:p w14:paraId="75382B66" w14:textId="77777777" w:rsidR="00EE5893" w:rsidRDefault="00C915F3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f) Sustavno poduzimati potrebne mjere kako bi prometnice i javne povr</w:t>
      </w:r>
      <w:r>
        <w:rPr>
          <w:rFonts w:ascii="Times New Roman" w:hAnsi="Times New Roman"/>
        </w:rPr>
        <w:t xml:space="preserve">šine bile uvijek prohodne i dostupne u svrhu nesmetane vatrogasne intervencije, osigurati stalnu  prohodnost i dostupnost označenih vatrogasnih pristupa i prolaza kao i putova za  evakuaciju. </w:t>
      </w:r>
    </w:p>
    <w:p w14:paraId="06E5D24F" w14:textId="77777777" w:rsidR="00EE5893" w:rsidRDefault="00C915F3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Izvršitelj mjere: Općina Sveti Đurđ </w:t>
      </w:r>
    </w:p>
    <w:p w14:paraId="39C1C3B1" w14:textId="77777777" w:rsidR="00EE5893" w:rsidRDefault="00C915F3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Rok: kontinuirano  </w:t>
      </w:r>
    </w:p>
    <w:p w14:paraId="597D3078" w14:textId="77777777" w:rsidR="00EE5893" w:rsidRDefault="00C915F3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ZAVRŠN</w:t>
      </w:r>
      <w:r>
        <w:rPr>
          <w:rFonts w:ascii="Times New Roman" w:hAnsi="Times New Roman"/>
          <w:b/>
        </w:rPr>
        <w:t xml:space="preserve">E ODREDBE </w:t>
      </w:r>
    </w:p>
    <w:p w14:paraId="32B95D43" w14:textId="77777777" w:rsidR="00EE5893" w:rsidRDefault="00C915F3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III.</w:t>
      </w:r>
    </w:p>
    <w:p w14:paraId="0C3B9BE0" w14:textId="77777777" w:rsidR="00EE5893" w:rsidRDefault="00C915F3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Provedbeni plan bit će dostavljen svim izvršiteljima i Sudionicima, nakon što ga  donese Općinsko vijeće Općine Sveti Đurđ. </w:t>
      </w:r>
    </w:p>
    <w:p w14:paraId="65D78D41" w14:textId="77777777" w:rsidR="00EE5893" w:rsidRDefault="00C915F3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Izvršitelj zadatka: Općina Sveti Đurđ </w:t>
      </w:r>
    </w:p>
    <w:p w14:paraId="1952EF40" w14:textId="77777777" w:rsidR="00EE5893" w:rsidRDefault="00C915F3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IV.</w:t>
      </w:r>
    </w:p>
    <w:p w14:paraId="1DB12EA9" w14:textId="77777777" w:rsidR="00EE5893" w:rsidRDefault="00C915F3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Sredstva za provedbu obveza koje proizlaze iz Provedbenog plana osigurat</w:t>
      </w:r>
      <w:r>
        <w:rPr>
          <w:rFonts w:ascii="Times New Roman" w:hAnsi="Times New Roman"/>
        </w:rPr>
        <w:t xml:space="preserve"> će se u  Proračunu Općine Sveti Đurđ. </w:t>
      </w:r>
    </w:p>
    <w:p w14:paraId="3157DD04" w14:textId="77777777" w:rsidR="00EE5893" w:rsidRDefault="00C915F3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Izvršitelj zadatka: Općina Sveti Đurđ </w:t>
      </w:r>
    </w:p>
    <w:p w14:paraId="12C6B135" w14:textId="77777777" w:rsidR="00EE5893" w:rsidRDefault="00C915F3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Rok: 31. prosinac 2026. godine  </w:t>
      </w:r>
    </w:p>
    <w:p w14:paraId="6B88EE0E" w14:textId="77777777" w:rsidR="00EE5893" w:rsidRDefault="00C915F3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V.</w:t>
      </w:r>
    </w:p>
    <w:p w14:paraId="7F218AF0" w14:textId="77777777" w:rsidR="00EE5893" w:rsidRDefault="00C915F3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Općinsko vijeće Općine Sveti Đurđ jednom godišnje razmatra Izvješće o stanju  zaštite od požara i stanju provedbe Godišnjeg provedbenog plana unapređenja zaštite od  požara na području Općine Sveti Đurđ.  </w:t>
      </w:r>
    </w:p>
    <w:p w14:paraId="44DC2321" w14:textId="77777777" w:rsidR="00EE5893" w:rsidRDefault="00C915F3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VI.</w:t>
      </w:r>
    </w:p>
    <w:p w14:paraId="4C3C9243" w14:textId="77777777" w:rsidR="00EE5893" w:rsidRDefault="00C915F3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Ovaj Provedbeni plan stupa na snagu danom dono</w:t>
      </w:r>
      <w:r>
        <w:rPr>
          <w:rFonts w:ascii="Times New Roman" w:hAnsi="Times New Roman"/>
        </w:rPr>
        <w:t xml:space="preserve">šenja, a objavit će se u „Službenom  vjesniku Varaždinske županije“. </w:t>
      </w:r>
    </w:p>
    <w:p w14:paraId="4AC3F60C" w14:textId="77777777" w:rsidR="00EE5893" w:rsidRDefault="00C915F3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5AC2FECD" w14:textId="77777777" w:rsidR="00EE5893" w:rsidRDefault="00C915F3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OPĆINSKO VIJEĆE OPĆINE SVETI ĐURĐ</w:t>
      </w:r>
    </w:p>
    <w:p w14:paraId="05B5F384" w14:textId="77777777" w:rsidR="00EE5893" w:rsidRDefault="00C915F3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304BB7CA" w14:textId="77777777" w:rsidR="00EE5893" w:rsidRDefault="00C915F3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Predsjednik Općinskog vijeća  </w:t>
      </w:r>
    </w:p>
    <w:p w14:paraId="63D699FF" w14:textId="77777777" w:rsidR="00EE5893" w:rsidRDefault="00C915F3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Davor Kraljić </w:t>
      </w:r>
    </w:p>
    <w:sectPr w:rsidR="00EE5893">
      <w:headerReference w:type="default" r:id="rId7"/>
      <w:headerReference w:type="first" r:id="rId8"/>
      <w:pgSz w:w="11906" w:h="16838"/>
      <w:pgMar w:top="1417" w:right="1417" w:bottom="1417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B3944" w14:textId="77777777" w:rsidR="00C915F3" w:rsidRDefault="00C915F3">
      <w:pPr>
        <w:spacing w:after="0" w:line="240" w:lineRule="auto"/>
      </w:pPr>
      <w:r>
        <w:separator/>
      </w:r>
    </w:p>
  </w:endnote>
  <w:endnote w:type="continuationSeparator" w:id="0">
    <w:p w14:paraId="11C9E098" w14:textId="77777777" w:rsidR="00C915F3" w:rsidRDefault="00C91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51865" w14:textId="77777777" w:rsidR="00C915F3" w:rsidRDefault="00C915F3">
      <w:pPr>
        <w:spacing w:after="0" w:line="240" w:lineRule="auto"/>
      </w:pPr>
      <w:r>
        <w:separator/>
      </w:r>
    </w:p>
  </w:footnote>
  <w:footnote w:type="continuationSeparator" w:id="0">
    <w:p w14:paraId="50D0C5A2" w14:textId="77777777" w:rsidR="00C915F3" w:rsidRDefault="00C915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714A3" w14:textId="77777777" w:rsidR="00EE5893" w:rsidRDefault="00C915F3">
    <w:pPr>
      <w:pStyle w:val="Zaglavlje"/>
      <w:jc w:val="right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33376B29" wp14:editId="7016DEA1">
          <wp:extent cx="685800" cy="685800"/>
          <wp:effectExtent l="0" t="0" r="0" b="0"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A4263" w14:textId="77777777" w:rsidR="00EE5893" w:rsidRDefault="00C915F3">
    <w:pPr>
      <w:pStyle w:val="Zaglavlje"/>
      <w:jc w:val="right"/>
    </w:pPr>
    <w:r>
      <w:rPr>
        <w:noProof/>
      </w:rPr>
      <w:drawing>
        <wp:inline distT="0" distB="0" distL="0" distR="0" wp14:anchorId="3867C56B" wp14:editId="000D6853">
          <wp:extent cx="685800" cy="685800"/>
          <wp:effectExtent l="0" t="0" r="0" b="0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893"/>
    <w:rsid w:val="00762AA4"/>
    <w:rsid w:val="00C915F3"/>
    <w:rsid w:val="00EE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CE565"/>
  <w15:docId w15:val="{C770F9D8-2E3E-4327-BFAB-DED2D62A7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styleId="Hiperveza">
    <w:name w:val="Hyperlink"/>
    <w:rPr>
      <w:color w:val="0000FF"/>
      <w:u w:val="single"/>
    </w:rPr>
  </w:style>
  <w:style w:type="character" w:styleId="Brojretka">
    <w:name w:val="line number"/>
    <w:basedOn w:val="Zadanifontodlomka"/>
    <w:semiHidden/>
  </w:style>
  <w:style w:type="table" w:styleId="Jednostavnatablica1">
    <w:name w:val="Table Simple 1"/>
    <w:basedOn w:val="Obinatabli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1409</Words>
  <Characters>8033</Characters>
  <Application>Microsoft Office Word</Application>
  <DocSecurity>0</DocSecurity>
  <Lines>66</Lines>
  <Paragraphs>18</Paragraphs>
  <ScaleCrop>false</ScaleCrop>
  <Company/>
  <LinksUpToDate>false</LinksUpToDate>
  <CharactersWithSpaces>9424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Upravitelj</dc:creator>
  <cp:keywords/>
  <dc:description/>
  <cp:lastModifiedBy>Upravitelj</cp:lastModifiedBy>
  <cp:revision>2</cp:revision>
  <dcterms:created xsi:type="dcterms:W3CDTF">2026-03-17T12:51:00Z</dcterms:created>
  <dcterms:modified xsi:type="dcterms:W3CDTF">2026-03-17T12:51:00Z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8fca7e9a-87d7-4156-a0f8-1bf0b6fb1065</vt:lpwstr>
  </property>
</Properties>
</file>