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1408C" w14:paraId="5CD00A5B" w14:textId="77777777">
        <w:tblPrEx>
          <w:tblCellMar>
            <w:top w:w="0" w:type="dxa"/>
            <w:bottom w:w="0" w:type="dxa"/>
          </w:tblCellMar>
        </w:tblPrEx>
        <w:trPr>
          <w:tblCellSpacing w:w="60" w:type="dxa"/>
        </w:trPr>
        <w:tc>
          <w:tcPr>
            <w:tcW w:w="1200" w:type="pct"/>
            <w:shd w:val="clear" w:color="auto" w:fill="E7F0F9"/>
          </w:tcPr>
          <w:p w14:paraId="3A3320BC" w14:textId="77777777" w:rsidR="00E1408C" w:rsidRDefault="00A971E7">
            <w:pPr>
              <w:spacing w:after="0" w:line="240" w:lineRule="auto"/>
            </w:pPr>
            <w:r>
              <w:rPr>
                <w:b/>
              </w:rPr>
              <w:t>RKP broj</w:t>
            </w:r>
          </w:p>
        </w:tc>
        <w:tc>
          <w:tcPr>
            <w:tcW w:w="0" w:type="auto"/>
            <w:shd w:val="clear" w:color="auto" w:fill="E7F0F9"/>
          </w:tcPr>
          <w:p w14:paraId="567B8CA9" w14:textId="77777777" w:rsidR="00E1408C" w:rsidRDefault="00A971E7">
            <w:pPr>
              <w:spacing w:after="0" w:line="240" w:lineRule="auto"/>
            </w:pPr>
            <w:r>
              <w:t>31430</w:t>
            </w:r>
          </w:p>
        </w:tc>
      </w:tr>
      <w:tr w:rsidR="00E1408C" w14:paraId="4B60FCD0" w14:textId="77777777">
        <w:tblPrEx>
          <w:tblCellMar>
            <w:top w:w="0" w:type="dxa"/>
            <w:bottom w:w="0" w:type="dxa"/>
          </w:tblCellMar>
        </w:tblPrEx>
        <w:trPr>
          <w:tblCellSpacing w:w="60" w:type="dxa"/>
        </w:trPr>
        <w:tc>
          <w:tcPr>
            <w:tcW w:w="1200" w:type="pct"/>
            <w:shd w:val="clear" w:color="auto" w:fill="E7F0F9"/>
          </w:tcPr>
          <w:p w14:paraId="342A3288" w14:textId="77777777" w:rsidR="00E1408C" w:rsidRDefault="00A971E7">
            <w:pPr>
              <w:spacing w:after="0" w:line="240" w:lineRule="auto"/>
            </w:pPr>
            <w:r>
              <w:rPr>
                <w:b/>
              </w:rPr>
              <w:t>Naziv obveznika</w:t>
            </w:r>
          </w:p>
        </w:tc>
        <w:tc>
          <w:tcPr>
            <w:tcW w:w="0" w:type="auto"/>
            <w:shd w:val="clear" w:color="auto" w:fill="E7F0F9"/>
          </w:tcPr>
          <w:p w14:paraId="51E14D58" w14:textId="77777777" w:rsidR="00E1408C" w:rsidRDefault="00A971E7">
            <w:pPr>
              <w:spacing w:after="0" w:line="240" w:lineRule="auto"/>
            </w:pPr>
            <w:r>
              <w:t>OPĆINA SVETI ĐURĐ</w:t>
            </w:r>
          </w:p>
        </w:tc>
      </w:tr>
      <w:tr w:rsidR="00E1408C" w14:paraId="1607F16D" w14:textId="77777777">
        <w:tblPrEx>
          <w:tblCellMar>
            <w:top w:w="0" w:type="dxa"/>
            <w:bottom w:w="0" w:type="dxa"/>
          </w:tblCellMar>
        </w:tblPrEx>
        <w:trPr>
          <w:tblCellSpacing w:w="60" w:type="dxa"/>
        </w:trPr>
        <w:tc>
          <w:tcPr>
            <w:tcW w:w="1200" w:type="pct"/>
            <w:shd w:val="clear" w:color="auto" w:fill="E7F0F9"/>
          </w:tcPr>
          <w:p w14:paraId="62CF9B37" w14:textId="77777777" w:rsidR="00E1408C" w:rsidRDefault="00A971E7">
            <w:pPr>
              <w:spacing w:after="0" w:line="240" w:lineRule="auto"/>
            </w:pPr>
            <w:r>
              <w:rPr>
                <w:b/>
              </w:rPr>
              <w:t>Razina</w:t>
            </w:r>
          </w:p>
        </w:tc>
        <w:tc>
          <w:tcPr>
            <w:tcW w:w="0" w:type="auto"/>
            <w:shd w:val="clear" w:color="auto" w:fill="E7F0F9"/>
          </w:tcPr>
          <w:p w14:paraId="51827D26" w14:textId="77777777" w:rsidR="00E1408C" w:rsidRDefault="00A971E7">
            <w:pPr>
              <w:spacing w:after="0" w:line="240" w:lineRule="auto"/>
            </w:pPr>
            <w:r>
              <w:t>23</w:t>
            </w:r>
          </w:p>
        </w:tc>
      </w:tr>
    </w:tbl>
    <w:p w14:paraId="49C5952D" w14:textId="77777777" w:rsidR="00E1408C" w:rsidRDefault="00A971E7">
      <w:r>
        <w:br/>
      </w:r>
    </w:p>
    <w:p w14:paraId="3BF8AA20" w14:textId="77777777" w:rsidR="00E1408C" w:rsidRDefault="00A971E7">
      <w:pPr>
        <w:spacing w:line="240" w:lineRule="auto"/>
        <w:jc w:val="center"/>
      </w:pPr>
      <w:r>
        <w:rPr>
          <w:b/>
          <w:sz w:val="28"/>
        </w:rPr>
        <w:t>BILJEŠKE UZ FINANCIJSKE IZVJEŠTAJE</w:t>
      </w:r>
    </w:p>
    <w:p w14:paraId="4DA3721A" w14:textId="77777777" w:rsidR="00E1408C" w:rsidRDefault="00A971E7">
      <w:pPr>
        <w:spacing w:line="240" w:lineRule="auto"/>
        <w:jc w:val="center"/>
      </w:pPr>
      <w:r>
        <w:rPr>
          <w:b/>
          <w:sz w:val="28"/>
        </w:rPr>
        <w:t>ZA RAZDOBLJE</w:t>
      </w:r>
    </w:p>
    <w:p w14:paraId="125D3F8B" w14:textId="77777777" w:rsidR="00E1408C" w:rsidRDefault="00A971E7">
      <w:pPr>
        <w:spacing w:line="240" w:lineRule="auto"/>
        <w:jc w:val="center"/>
      </w:pPr>
      <w:r>
        <w:rPr>
          <w:b/>
          <w:sz w:val="28"/>
        </w:rPr>
        <w:t>I - XII 2025.</w:t>
      </w:r>
    </w:p>
    <w:p w14:paraId="1E5B60C9" w14:textId="77777777" w:rsidR="00E1408C" w:rsidRDefault="00E1408C"/>
    <w:p w14:paraId="329CB5B8" w14:textId="77777777" w:rsidR="00E1408C" w:rsidRDefault="00A971E7">
      <w:pPr>
        <w:keepNext/>
        <w:spacing w:line="240" w:lineRule="auto"/>
        <w:jc w:val="center"/>
      </w:pPr>
      <w:r>
        <w:rPr>
          <w:b/>
          <w:sz w:val="28"/>
        </w:rPr>
        <w:t>Izvještaj o prihodima i rashodima, primicima i izdacima</w:t>
      </w:r>
    </w:p>
    <w:p w14:paraId="40F41E3F" w14:textId="77777777" w:rsidR="00E1408C" w:rsidRDefault="00A971E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6949E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393EE2"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E68C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74E5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4956E" w14:textId="77777777" w:rsidR="00E1408C" w:rsidRDefault="00A971E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78E5572D"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E5EB9" w14:textId="77777777" w:rsidR="00E1408C" w:rsidRDefault="00A971E7">
            <w:pPr>
              <w:keepNext/>
              <w:keepLines/>
              <w:spacing w:after="0" w:line="240" w:lineRule="auto"/>
              <w:jc w:val="center"/>
            </w:pPr>
            <w:r>
              <w:rPr>
                <w:b/>
                <w:sz w:val="18"/>
              </w:rPr>
              <w:t>Indeks (%)</w:t>
            </w:r>
          </w:p>
        </w:tc>
      </w:tr>
      <w:tr w:rsidR="00E1408C" w14:paraId="31EEFE27" w14:textId="77777777">
        <w:tblPrEx>
          <w:tblCellMar>
            <w:top w:w="0" w:type="dxa"/>
            <w:bottom w:w="0" w:type="dxa"/>
          </w:tblCellMar>
        </w:tblPrEx>
        <w:trPr>
          <w:cantSplit/>
          <w:trHeight w:val="560"/>
        </w:trPr>
        <w:tc>
          <w:tcPr>
            <w:tcW w:w="700" w:type="dxa"/>
            <w:tcMar>
              <w:top w:w="0" w:type="dxa"/>
              <w:bottom w:w="0" w:type="dxa"/>
            </w:tcMar>
            <w:vAlign w:val="center"/>
          </w:tcPr>
          <w:p w14:paraId="0EA3800A" w14:textId="77777777" w:rsidR="00E1408C" w:rsidRDefault="00A971E7">
            <w:pPr>
              <w:keepNext/>
              <w:keepLines/>
              <w:spacing w:after="0" w:line="240" w:lineRule="auto"/>
            </w:pPr>
            <w:r>
              <w:rPr>
                <w:sz w:val="18"/>
              </w:rPr>
              <w:t>6</w:t>
            </w:r>
          </w:p>
        </w:tc>
        <w:tc>
          <w:tcPr>
            <w:tcW w:w="3180" w:type="dxa"/>
            <w:tcMar>
              <w:top w:w="0" w:type="dxa"/>
              <w:bottom w:w="0" w:type="dxa"/>
            </w:tcMar>
            <w:vAlign w:val="center"/>
          </w:tcPr>
          <w:p w14:paraId="3173C159" w14:textId="77777777" w:rsidR="00E1408C" w:rsidRDefault="00A971E7">
            <w:pPr>
              <w:keepNext/>
              <w:keepLines/>
              <w:spacing w:after="0" w:line="240" w:lineRule="auto"/>
            </w:pPr>
            <w:r>
              <w:rPr>
                <w:sz w:val="18"/>
              </w:rPr>
              <w:t>PRIHODI POSLOVANJA (šifre 61+62+63+64+65+66+67+68)</w:t>
            </w:r>
          </w:p>
        </w:tc>
        <w:tc>
          <w:tcPr>
            <w:tcW w:w="700" w:type="dxa"/>
            <w:tcMar>
              <w:top w:w="0" w:type="dxa"/>
              <w:bottom w:w="0" w:type="dxa"/>
            </w:tcMar>
            <w:vAlign w:val="center"/>
          </w:tcPr>
          <w:p w14:paraId="40CD3246" w14:textId="77777777" w:rsidR="00E1408C" w:rsidRDefault="00A971E7">
            <w:pPr>
              <w:keepNext/>
              <w:keepLines/>
              <w:spacing w:after="0" w:line="240" w:lineRule="auto"/>
            </w:pPr>
            <w:r>
              <w:rPr>
                <w:sz w:val="18"/>
              </w:rPr>
              <w:t>6</w:t>
            </w:r>
          </w:p>
        </w:tc>
        <w:tc>
          <w:tcPr>
            <w:tcW w:w="1860" w:type="dxa"/>
            <w:tcMar>
              <w:top w:w="0" w:type="dxa"/>
              <w:bottom w:w="0" w:type="dxa"/>
            </w:tcMar>
            <w:vAlign w:val="center"/>
          </w:tcPr>
          <w:p w14:paraId="1B0E7116" w14:textId="77777777" w:rsidR="00E1408C" w:rsidRDefault="00A971E7">
            <w:pPr>
              <w:keepNext/>
              <w:keepLines/>
              <w:spacing w:after="0" w:line="240" w:lineRule="auto"/>
              <w:jc w:val="right"/>
            </w:pPr>
            <w:r>
              <w:rPr>
                <w:sz w:val="18"/>
              </w:rPr>
              <w:t>2.342.151,79</w:t>
            </w:r>
          </w:p>
        </w:tc>
        <w:tc>
          <w:tcPr>
            <w:tcW w:w="1860" w:type="dxa"/>
            <w:tcMar>
              <w:top w:w="0" w:type="dxa"/>
              <w:bottom w:w="0" w:type="dxa"/>
            </w:tcMar>
            <w:vAlign w:val="center"/>
          </w:tcPr>
          <w:p w14:paraId="141521AD" w14:textId="77777777" w:rsidR="00E1408C" w:rsidRDefault="00A971E7">
            <w:pPr>
              <w:keepNext/>
              <w:keepLines/>
              <w:spacing w:after="0" w:line="240" w:lineRule="auto"/>
              <w:jc w:val="right"/>
            </w:pPr>
            <w:r>
              <w:rPr>
                <w:sz w:val="18"/>
              </w:rPr>
              <w:t>2.943.439,30</w:t>
            </w:r>
          </w:p>
        </w:tc>
        <w:tc>
          <w:tcPr>
            <w:tcW w:w="700" w:type="dxa"/>
            <w:tcMar>
              <w:top w:w="0" w:type="dxa"/>
              <w:bottom w:w="0" w:type="dxa"/>
            </w:tcMar>
            <w:vAlign w:val="center"/>
          </w:tcPr>
          <w:p w14:paraId="09B9A4AC" w14:textId="77777777" w:rsidR="00E1408C" w:rsidRDefault="00A971E7">
            <w:pPr>
              <w:keepNext/>
              <w:keepLines/>
              <w:spacing w:after="0" w:line="240" w:lineRule="auto"/>
              <w:jc w:val="right"/>
            </w:pPr>
            <w:r>
              <w:rPr>
                <w:sz w:val="18"/>
              </w:rPr>
              <w:t>125,7</w:t>
            </w:r>
          </w:p>
        </w:tc>
      </w:tr>
      <w:tr w:rsidR="00E1408C" w14:paraId="3AEFB5F6" w14:textId="77777777">
        <w:tblPrEx>
          <w:tblCellMar>
            <w:top w:w="0" w:type="dxa"/>
            <w:bottom w:w="0" w:type="dxa"/>
          </w:tblCellMar>
        </w:tblPrEx>
        <w:trPr>
          <w:cantSplit/>
          <w:trHeight w:val="560"/>
        </w:trPr>
        <w:tc>
          <w:tcPr>
            <w:tcW w:w="700" w:type="dxa"/>
            <w:tcMar>
              <w:top w:w="0" w:type="dxa"/>
              <w:bottom w:w="0" w:type="dxa"/>
            </w:tcMar>
            <w:vAlign w:val="center"/>
          </w:tcPr>
          <w:p w14:paraId="3898E354" w14:textId="77777777" w:rsidR="00E1408C" w:rsidRDefault="00A971E7">
            <w:pPr>
              <w:keepNext/>
              <w:keepLines/>
              <w:spacing w:after="0" w:line="240" w:lineRule="auto"/>
            </w:pPr>
            <w:r>
              <w:rPr>
                <w:sz w:val="18"/>
              </w:rPr>
              <w:t>3</w:t>
            </w:r>
          </w:p>
        </w:tc>
        <w:tc>
          <w:tcPr>
            <w:tcW w:w="3180" w:type="dxa"/>
            <w:tcMar>
              <w:top w:w="0" w:type="dxa"/>
              <w:bottom w:w="0" w:type="dxa"/>
            </w:tcMar>
            <w:vAlign w:val="center"/>
          </w:tcPr>
          <w:p w14:paraId="5C55DA17" w14:textId="77777777" w:rsidR="00E1408C" w:rsidRDefault="00A971E7">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649C969F" w14:textId="77777777" w:rsidR="00E1408C" w:rsidRDefault="00A971E7">
            <w:pPr>
              <w:keepNext/>
              <w:keepLines/>
              <w:spacing w:after="0" w:line="240" w:lineRule="auto"/>
            </w:pPr>
            <w:r>
              <w:rPr>
                <w:sz w:val="18"/>
              </w:rPr>
              <w:t>3</w:t>
            </w:r>
          </w:p>
        </w:tc>
        <w:tc>
          <w:tcPr>
            <w:tcW w:w="1860" w:type="dxa"/>
            <w:tcMar>
              <w:top w:w="0" w:type="dxa"/>
              <w:bottom w:w="0" w:type="dxa"/>
            </w:tcMar>
            <w:vAlign w:val="center"/>
          </w:tcPr>
          <w:p w14:paraId="664B2BAC" w14:textId="77777777" w:rsidR="00E1408C" w:rsidRDefault="00A971E7">
            <w:pPr>
              <w:keepNext/>
              <w:keepLines/>
              <w:spacing w:after="0" w:line="240" w:lineRule="auto"/>
              <w:jc w:val="right"/>
            </w:pPr>
            <w:r>
              <w:rPr>
                <w:sz w:val="18"/>
              </w:rPr>
              <w:t>1.793.692,46</w:t>
            </w:r>
          </w:p>
        </w:tc>
        <w:tc>
          <w:tcPr>
            <w:tcW w:w="1860" w:type="dxa"/>
            <w:tcMar>
              <w:top w:w="0" w:type="dxa"/>
              <w:bottom w:w="0" w:type="dxa"/>
            </w:tcMar>
            <w:vAlign w:val="center"/>
          </w:tcPr>
          <w:p w14:paraId="6CD7647C" w14:textId="77777777" w:rsidR="00E1408C" w:rsidRDefault="00A971E7">
            <w:pPr>
              <w:keepNext/>
              <w:keepLines/>
              <w:spacing w:after="0" w:line="240" w:lineRule="auto"/>
              <w:jc w:val="right"/>
            </w:pPr>
            <w:r>
              <w:rPr>
                <w:sz w:val="18"/>
              </w:rPr>
              <w:t>2.038.168,73</w:t>
            </w:r>
          </w:p>
        </w:tc>
        <w:tc>
          <w:tcPr>
            <w:tcW w:w="700" w:type="dxa"/>
            <w:tcMar>
              <w:top w:w="0" w:type="dxa"/>
              <w:bottom w:w="0" w:type="dxa"/>
            </w:tcMar>
            <w:vAlign w:val="center"/>
          </w:tcPr>
          <w:p w14:paraId="1E36E4AE" w14:textId="77777777" w:rsidR="00E1408C" w:rsidRDefault="00A971E7">
            <w:pPr>
              <w:keepNext/>
              <w:keepLines/>
              <w:spacing w:after="0" w:line="240" w:lineRule="auto"/>
              <w:jc w:val="right"/>
            </w:pPr>
            <w:r>
              <w:rPr>
                <w:sz w:val="18"/>
              </w:rPr>
              <w:t>113,6</w:t>
            </w:r>
          </w:p>
        </w:tc>
      </w:tr>
      <w:tr w:rsidR="00E1408C" w14:paraId="629E0DDA" w14:textId="77777777">
        <w:tblPrEx>
          <w:tblCellMar>
            <w:top w:w="0" w:type="dxa"/>
            <w:bottom w:w="0" w:type="dxa"/>
          </w:tblCellMar>
        </w:tblPrEx>
        <w:trPr>
          <w:cantSplit/>
          <w:trHeight w:val="560"/>
        </w:trPr>
        <w:tc>
          <w:tcPr>
            <w:tcW w:w="700" w:type="dxa"/>
            <w:tcMar>
              <w:top w:w="0" w:type="dxa"/>
              <w:bottom w:w="0" w:type="dxa"/>
            </w:tcMar>
            <w:vAlign w:val="center"/>
          </w:tcPr>
          <w:p w14:paraId="1924748A" w14:textId="77777777" w:rsidR="00E1408C" w:rsidRDefault="00E1408C">
            <w:pPr>
              <w:keepNext/>
              <w:keepLines/>
              <w:spacing w:after="0" w:line="240" w:lineRule="auto"/>
            </w:pPr>
          </w:p>
        </w:tc>
        <w:tc>
          <w:tcPr>
            <w:tcW w:w="3180" w:type="dxa"/>
            <w:tcMar>
              <w:top w:w="0" w:type="dxa"/>
              <w:bottom w:w="0" w:type="dxa"/>
            </w:tcMar>
            <w:vAlign w:val="center"/>
          </w:tcPr>
          <w:p w14:paraId="26978144" w14:textId="77777777" w:rsidR="00E1408C" w:rsidRDefault="00A971E7">
            <w:pPr>
              <w:keepNext/>
              <w:keepLines/>
              <w:spacing w:after="0" w:line="240" w:lineRule="auto"/>
            </w:pPr>
            <w:r>
              <w:rPr>
                <w:b/>
                <w:sz w:val="18"/>
              </w:rPr>
              <w:t>VIŠAK PRIHODA POSLOVANJA (šifre 6-Z005)</w:t>
            </w:r>
          </w:p>
        </w:tc>
        <w:tc>
          <w:tcPr>
            <w:tcW w:w="700" w:type="dxa"/>
            <w:tcMar>
              <w:top w:w="0" w:type="dxa"/>
              <w:bottom w:w="0" w:type="dxa"/>
            </w:tcMar>
            <w:vAlign w:val="center"/>
          </w:tcPr>
          <w:p w14:paraId="1D46CAD9" w14:textId="77777777" w:rsidR="00E1408C" w:rsidRDefault="00A971E7">
            <w:pPr>
              <w:keepNext/>
              <w:keepLines/>
              <w:spacing w:after="0" w:line="240" w:lineRule="auto"/>
            </w:pPr>
            <w:r>
              <w:rPr>
                <w:b/>
                <w:sz w:val="18"/>
              </w:rPr>
              <w:t>X001</w:t>
            </w:r>
          </w:p>
        </w:tc>
        <w:tc>
          <w:tcPr>
            <w:tcW w:w="1860" w:type="dxa"/>
            <w:tcMar>
              <w:top w:w="0" w:type="dxa"/>
              <w:bottom w:w="0" w:type="dxa"/>
            </w:tcMar>
            <w:vAlign w:val="center"/>
          </w:tcPr>
          <w:p w14:paraId="3FE0A2B3" w14:textId="77777777" w:rsidR="00E1408C" w:rsidRDefault="00A971E7">
            <w:pPr>
              <w:keepNext/>
              <w:keepLines/>
              <w:spacing w:after="0" w:line="240" w:lineRule="auto"/>
              <w:jc w:val="right"/>
            </w:pPr>
            <w:r>
              <w:rPr>
                <w:b/>
                <w:sz w:val="18"/>
              </w:rPr>
              <w:t>548.459,33</w:t>
            </w:r>
          </w:p>
        </w:tc>
        <w:tc>
          <w:tcPr>
            <w:tcW w:w="1860" w:type="dxa"/>
            <w:tcMar>
              <w:top w:w="0" w:type="dxa"/>
              <w:bottom w:w="0" w:type="dxa"/>
            </w:tcMar>
            <w:vAlign w:val="center"/>
          </w:tcPr>
          <w:p w14:paraId="27CE8BE3" w14:textId="77777777" w:rsidR="00E1408C" w:rsidRDefault="00A971E7">
            <w:pPr>
              <w:keepNext/>
              <w:keepLines/>
              <w:spacing w:after="0" w:line="240" w:lineRule="auto"/>
              <w:jc w:val="right"/>
            </w:pPr>
            <w:r>
              <w:rPr>
                <w:b/>
                <w:sz w:val="18"/>
              </w:rPr>
              <w:t>905.270,57</w:t>
            </w:r>
          </w:p>
        </w:tc>
        <w:tc>
          <w:tcPr>
            <w:tcW w:w="700" w:type="dxa"/>
            <w:tcMar>
              <w:top w:w="0" w:type="dxa"/>
              <w:bottom w:w="0" w:type="dxa"/>
            </w:tcMar>
            <w:vAlign w:val="center"/>
          </w:tcPr>
          <w:p w14:paraId="39D95BA8" w14:textId="77777777" w:rsidR="00E1408C" w:rsidRDefault="00A971E7">
            <w:pPr>
              <w:keepNext/>
              <w:keepLines/>
              <w:spacing w:after="0" w:line="240" w:lineRule="auto"/>
              <w:jc w:val="right"/>
            </w:pPr>
            <w:r>
              <w:rPr>
                <w:b/>
                <w:sz w:val="18"/>
              </w:rPr>
              <w:t>165,1</w:t>
            </w:r>
          </w:p>
        </w:tc>
      </w:tr>
      <w:tr w:rsidR="00E1408C" w14:paraId="009A8315" w14:textId="77777777">
        <w:tblPrEx>
          <w:tblCellMar>
            <w:top w:w="0" w:type="dxa"/>
            <w:bottom w:w="0" w:type="dxa"/>
          </w:tblCellMar>
        </w:tblPrEx>
        <w:trPr>
          <w:cantSplit/>
          <w:trHeight w:val="560"/>
        </w:trPr>
        <w:tc>
          <w:tcPr>
            <w:tcW w:w="700" w:type="dxa"/>
            <w:tcMar>
              <w:top w:w="0" w:type="dxa"/>
              <w:bottom w:w="0" w:type="dxa"/>
            </w:tcMar>
            <w:vAlign w:val="center"/>
          </w:tcPr>
          <w:p w14:paraId="64864B85" w14:textId="77777777" w:rsidR="00E1408C" w:rsidRDefault="00A971E7">
            <w:pPr>
              <w:keepNext/>
              <w:keepLines/>
              <w:spacing w:after="0" w:line="240" w:lineRule="auto"/>
            </w:pPr>
            <w:r>
              <w:rPr>
                <w:sz w:val="18"/>
              </w:rPr>
              <w:t>7</w:t>
            </w:r>
          </w:p>
        </w:tc>
        <w:tc>
          <w:tcPr>
            <w:tcW w:w="3180" w:type="dxa"/>
            <w:tcMar>
              <w:top w:w="0" w:type="dxa"/>
              <w:bottom w:w="0" w:type="dxa"/>
            </w:tcMar>
            <w:vAlign w:val="center"/>
          </w:tcPr>
          <w:p w14:paraId="0F0C19AB" w14:textId="77777777" w:rsidR="00E1408C" w:rsidRDefault="00A971E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E415B42" w14:textId="77777777" w:rsidR="00E1408C" w:rsidRDefault="00A971E7">
            <w:pPr>
              <w:keepNext/>
              <w:keepLines/>
              <w:spacing w:after="0" w:line="240" w:lineRule="auto"/>
            </w:pPr>
            <w:r>
              <w:rPr>
                <w:sz w:val="18"/>
              </w:rPr>
              <w:t>7</w:t>
            </w:r>
          </w:p>
        </w:tc>
        <w:tc>
          <w:tcPr>
            <w:tcW w:w="1860" w:type="dxa"/>
            <w:tcMar>
              <w:top w:w="0" w:type="dxa"/>
              <w:bottom w:w="0" w:type="dxa"/>
            </w:tcMar>
            <w:vAlign w:val="center"/>
          </w:tcPr>
          <w:p w14:paraId="0C56DE47" w14:textId="77777777" w:rsidR="00E1408C" w:rsidRDefault="00A971E7">
            <w:pPr>
              <w:keepNext/>
              <w:keepLines/>
              <w:spacing w:after="0" w:line="240" w:lineRule="auto"/>
              <w:jc w:val="right"/>
            </w:pPr>
            <w:r>
              <w:rPr>
                <w:sz w:val="18"/>
              </w:rPr>
              <w:t>6.350,91</w:t>
            </w:r>
          </w:p>
        </w:tc>
        <w:tc>
          <w:tcPr>
            <w:tcW w:w="1860" w:type="dxa"/>
            <w:tcMar>
              <w:top w:w="0" w:type="dxa"/>
              <w:bottom w:w="0" w:type="dxa"/>
            </w:tcMar>
            <w:vAlign w:val="center"/>
          </w:tcPr>
          <w:p w14:paraId="7B9A0176" w14:textId="77777777" w:rsidR="00E1408C" w:rsidRDefault="00A971E7">
            <w:pPr>
              <w:keepNext/>
              <w:keepLines/>
              <w:spacing w:after="0" w:line="240" w:lineRule="auto"/>
              <w:jc w:val="right"/>
            </w:pPr>
            <w:r>
              <w:rPr>
                <w:sz w:val="18"/>
              </w:rPr>
              <w:t>50.157,10</w:t>
            </w:r>
          </w:p>
        </w:tc>
        <w:tc>
          <w:tcPr>
            <w:tcW w:w="700" w:type="dxa"/>
            <w:tcMar>
              <w:top w:w="0" w:type="dxa"/>
              <w:bottom w:w="0" w:type="dxa"/>
            </w:tcMar>
            <w:vAlign w:val="center"/>
          </w:tcPr>
          <w:p w14:paraId="5E370A7F" w14:textId="77777777" w:rsidR="00E1408C" w:rsidRDefault="00A971E7">
            <w:pPr>
              <w:keepNext/>
              <w:keepLines/>
              <w:spacing w:after="0" w:line="240" w:lineRule="auto"/>
              <w:jc w:val="right"/>
            </w:pPr>
            <w:r>
              <w:rPr>
                <w:sz w:val="18"/>
              </w:rPr>
              <w:t>789,8</w:t>
            </w:r>
          </w:p>
        </w:tc>
      </w:tr>
      <w:tr w:rsidR="00E1408C" w14:paraId="0DBBC34C" w14:textId="77777777">
        <w:tblPrEx>
          <w:tblCellMar>
            <w:top w:w="0" w:type="dxa"/>
            <w:bottom w:w="0" w:type="dxa"/>
          </w:tblCellMar>
        </w:tblPrEx>
        <w:trPr>
          <w:cantSplit/>
          <w:trHeight w:val="560"/>
        </w:trPr>
        <w:tc>
          <w:tcPr>
            <w:tcW w:w="700" w:type="dxa"/>
            <w:tcMar>
              <w:top w:w="0" w:type="dxa"/>
              <w:bottom w:w="0" w:type="dxa"/>
            </w:tcMar>
            <w:vAlign w:val="center"/>
          </w:tcPr>
          <w:p w14:paraId="42A3610B" w14:textId="77777777" w:rsidR="00E1408C" w:rsidRDefault="00A971E7">
            <w:pPr>
              <w:keepNext/>
              <w:keepLines/>
              <w:spacing w:after="0" w:line="240" w:lineRule="auto"/>
            </w:pPr>
            <w:r>
              <w:rPr>
                <w:sz w:val="18"/>
              </w:rPr>
              <w:t>4</w:t>
            </w:r>
          </w:p>
        </w:tc>
        <w:tc>
          <w:tcPr>
            <w:tcW w:w="3180" w:type="dxa"/>
            <w:tcMar>
              <w:top w:w="0" w:type="dxa"/>
              <w:bottom w:w="0" w:type="dxa"/>
            </w:tcMar>
            <w:vAlign w:val="center"/>
          </w:tcPr>
          <w:p w14:paraId="10CEC77B" w14:textId="77777777" w:rsidR="00E1408C" w:rsidRDefault="00A971E7">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67C76883" w14:textId="77777777" w:rsidR="00E1408C" w:rsidRDefault="00A971E7">
            <w:pPr>
              <w:keepNext/>
              <w:keepLines/>
              <w:spacing w:after="0" w:line="240" w:lineRule="auto"/>
            </w:pPr>
            <w:r>
              <w:rPr>
                <w:sz w:val="18"/>
              </w:rPr>
              <w:t>4</w:t>
            </w:r>
          </w:p>
        </w:tc>
        <w:tc>
          <w:tcPr>
            <w:tcW w:w="1860" w:type="dxa"/>
            <w:tcMar>
              <w:top w:w="0" w:type="dxa"/>
              <w:bottom w:w="0" w:type="dxa"/>
            </w:tcMar>
            <w:vAlign w:val="center"/>
          </w:tcPr>
          <w:p w14:paraId="68015795" w14:textId="77777777" w:rsidR="00E1408C" w:rsidRDefault="00A971E7">
            <w:pPr>
              <w:keepNext/>
              <w:keepLines/>
              <w:spacing w:after="0" w:line="240" w:lineRule="auto"/>
              <w:jc w:val="right"/>
            </w:pPr>
            <w:r>
              <w:rPr>
                <w:sz w:val="18"/>
              </w:rPr>
              <w:t>827.137,74</w:t>
            </w:r>
          </w:p>
        </w:tc>
        <w:tc>
          <w:tcPr>
            <w:tcW w:w="1860" w:type="dxa"/>
            <w:tcMar>
              <w:top w:w="0" w:type="dxa"/>
              <w:bottom w:w="0" w:type="dxa"/>
            </w:tcMar>
            <w:vAlign w:val="center"/>
          </w:tcPr>
          <w:p w14:paraId="1689E1D9" w14:textId="77777777" w:rsidR="00E1408C" w:rsidRDefault="00A971E7">
            <w:pPr>
              <w:keepNext/>
              <w:keepLines/>
              <w:spacing w:after="0" w:line="240" w:lineRule="auto"/>
              <w:jc w:val="right"/>
            </w:pPr>
            <w:r>
              <w:rPr>
                <w:sz w:val="18"/>
              </w:rPr>
              <w:t>681.101,05</w:t>
            </w:r>
          </w:p>
        </w:tc>
        <w:tc>
          <w:tcPr>
            <w:tcW w:w="700" w:type="dxa"/>
            <w:tcMar>
              <w:top w:w="0" w:type="dxa"/>
              <w:bottom w:w="0" w:type="dxa"/>
            </w:tcMar>
            <w:vAlign w:val="center"/>
          </w:tcPr>
          <w:p w14:paraId="42A9F8D4" w14:textId="77777777" w:rsidR="00E1408C" w:rsidRDefault="00A971E7">
            <w:pPr>
              <w:keepNext/>
              <w:keepLines/>
              <w:spacing w:after="0" w:line="240" w:lineRule="auto"/>
              <w:jc w:val="right"/>
            </w:pPr>
            <w:r>
              <w:rPr>
                <w:sz w:val="18"/>
              </w:rPr>
              <w:t>82,3</w:t>
            </w:r>
          </w:p>
        </w:tc>
      </w:tr>
      <w:tr w:rsidR="00E1408C" w14:paraId="1B119AD9" w14:textId="77777777">
        <w:tblPrEx>
          <w:tblCellMar>
            <w:top w:w="0" w:type="dxa"/>
            <w:bottom w:w="0" w:type="dxa"/>
          </w:tblCellMar>
        </w:tblPrEx>
        <w:trPr>
          <w:cantSplit/>
          <w:trHeight w:val="560"/>
        </w:trPr>
        <w:tc>
          <w:tcPr>
            <w:tcW w:w="700" w:type="dxa"/>
            <w:tcMar>
              <w:top w:w="0" w:type="dxa"/>
              <w:bottom w:w="0" w:type="dxa"/>
            </w:tcMar>
            <w:vAlign w:val="center"/>
          </w:tcPr>
          <w:p w14:paraId="773FEBC2" w14:textId="77777777" w:rsidR="00E1408C" w:rsidRDefault="00E1408C">
            <w:pPr>
              <w:keepNext/>
              <w:keepLines/>
              <w:spacing w:after="0" w:line="240" w:lineRule="auto"/>
            </w:pPr>
          </w:p>
        </w:tc>
        <w:tc>
          <w:tcPr>
            <w:tcW w:w="3180" w:type="dxa"/>
            <w:tcMar>
              <w:top w:w="0" w:type="dxa"/>
              <w:bottom w:w="0" w:type="dxa"/>
            </w:tcMar>
            <w:vAlign w:val="center"/>
          </w:tcPr>
          <w:p w14:paraId="6A4477AC" w14:textId="77777777" w:rsidR="00E1408C" w:rsidRDefault="00A971E7">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FAFE79C" w14:textId="77777777" w:rsidR="00E1408C" w:rsidRDefault="00A971E7">
            <w:pPr>
              <w:keepNext/>
              <w:keepLines/>
              <w:spacing w:after="0" w:line="240" w:lineRule="auto"/>
            </w:pPr>
            <w:r>
              <w:rPr>
                <w:b/>
                <w:sz w:val="18"/>
              </w:rPr>
              <w:t>Y002</w:t>
            </w:r>
          </w:p>
        </w:tc>
        <w:tc>
          <w:tcPr>
            <w:tcW w:w="1860" w:type="dxa"/>
            <w:tcMar>
              <w:top w:w="0" w:type="dxa"/>
              <w:bottom w:w="0" w:type="dxa"/>
            </w:tcMar>
            <w:vAlign w:val="center"/>
          </w:tcPr>
          <w:p w14:paraId="7A553B9D" w14:textId="77777777" w:rsidR="00E1408C" w:rsidRDefault="00A971E7">
            <w:pPr>
              <w:keepNext/>
              <w:keepLines/>
              <w:spacing w:after="0" w:line="240" w:lineRule="auto"/>
              <w:jc w:val="right"/>
            </w:pPr>
            <w:r>
              <w:rPr>
                <w:b/>
                <w:sz w:val="18"/>
              </w:rPr>
              <w:t>820.786,83</w:t>
            </w:r>
          </w:p>
        </w:tc>
        <w:tc>
          <w:tcPr>
            <w:tcW w:w="1860" w:type="dxa"/>
            <w:tcMar>
              <w:top w:w="0" w:type="dxa"/>
              <w:bottom w:w="0" w:type="dxa"/>
            </w:tcMar>
            <w:vAlign w:val="center"/>
          </w:tcPr>
          <w:p w14:paraId="32DCDE1D" w14:textId="77777777" w:rsidR="00E1408C" w:rsidRDefault="00A971E7">
            <w:pPr>
              <w:keepNext/>
              <w:keepLines/>
              <w:spacing w:after="0" w:line="240" w:lineRule="auto"/>
              <w:jc w:val="right"/>
            </w:pPr>
            <w:r>
              <w:rPr>
                <w:b/>
                <w:sz w:val="18"/>
              </w:rPr>
              <w:t>630.943,95</w:t>
            </w:r>
          </w:p>
        </w:tc>
        <w:tc>
          <w:tcPr>
            <w:tcW w:w="700" w:type="dxa"/>
            <w:tcMar>
              <w:top w:w="0" w:type="dxa"/>
              <w:bottom w:w="0" w:type="dxa"/>
            </w:tcMar>
            <w:vAlign w:val="center"/>
          </w:tcPr>
          <w:p w14:paraId="5E41BD8C" w14:textId="77777777" w:rsidR="00E1408C" w:rsidRDefault="00A971E7">
            <w:pPr>
              <w:keepNext/>
              <w:keepLines/>
              <w:spacing w:after="0" w:line="240" w:lineRule="auto"/>
              <w:jc w:val="right"/>
            </w:pPr>
            <w:r>
              <w:rPr>
                <w:b/>
                <w:sz w:val="18"/>
              </w:rPr>
              <w:t>76,9</w:t>
            </w:r>
          </w:p>
        </w:tc>
      </w:tr>
      <w:tr w:rsidR="00E1408C" w14:paraId="0B7B7D2E" w14:textId="77777777">
        <w:tblPrEx>
          <w:tblCellMar>
            <w:top w:w="0" w:type="dxa"/>
            <w:bottom w:w="0" w:type="dxa"/>
          </w:tblCellMar>
        </w:tblPrEx>
        <w:trPr>
          <w:cantSplit/>
          <w:trHeight w:val="560"/>
        </w:trPr>
        <w:tc>
          <w:tcPr>
            <w:tcW w:w="700" w:type="dxa"/>
            <w:tcMar>
              <w:top w:w="0" w:type="dxa"/>
              <w:bottom w:w="0" w:type="dxa"/>
            </w:tcMar>
            <w:vAlign w:val="center"/>
          </w:tcPr>
          <w:p w14:paraId="0D6E3B65" w14:textId="77777777" w:rsidR="00E1408C" w:rsidRDefault="00A971E7">
            <w:pPr>
              <w:keepNext/>
              <w:keepLines/>
              <w:spacing w:after="0" w:line="240" w:lineRule="auto"/>
            </w:pPr>
            <w:r>
              <w:rPr>
                <w:sz w:val="18"/>
              </w:rPr>
              <w:t>8</w:t>
            </w:r>
          </w:p>
        </w:tc>
        <w:tc>
          <w:tcPr>
            <w:tcW w:w="3180" w:type="dxa"/>
            <w:tcMar>
              <w:top w:w="0" w:type="dxa"/>
              <w:bottom w:w="0" w:type="dxa"/>
            </w:tcMar>
            <w:vAlign w:val="center"/>
          </w:tcPr>
          <w:p w14:paraId="58E94CE2" w14:textId="77777777" w:rsidR="00E1408C" w:rsidRDefault="00A971E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93766FA" w14:textId="77777777" w:rsidR="00E1408C" w:rsidRDefault="00A971E7">
            <w:pPr>
              <w:keepNext/>
              <w:keepLines/>
              <w:spacing w:after="0" w:line="240" w:lineRule="auto"/>
            </w:pPr>
            <w:r>
              <w:rPr>
                <w:sz w:val="18"/>
              </w:rPr>
              <w:t>8</w:t>
            </w:r>
          </w:p>
        </w:tc>
        <w:tc>
          <w:tcPr>
            <w:tcW w:w="1860" w:type="dxa"/>
            <w:tcMar>
              <w:top w:w="0" w:type="dxa"/>
              <w:bottom w:w="0" w:type="dxa"/>
            </w:tcMar>
            <w:vAlign w:val="center"/>
          </w:tcPr>
          <w:p w14:paraId="2D763560"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2AEA7254" w14:textId="77777777" w:rsidR="00E1408C" w:rsidRDefault="00A971E7">
            <w:pPr>
              <w:keepNext/>
              <w:keepLines/>
              <w:spacing w:after="0" w:line="240" w:lineRule="auto"/>
              <w:jc w:val="right"/>
            </w:pPr>
            <w:r>
              <w:rPr>
                <w:sz w:val="18"/>
              </w:rPr>
              <w:t>0,00</w:t>
            </w:r>
          </w:p>
        </w:tc>
        <w:tc>
          <w:tcPr>
            <w:tcW w:w="700" w:type="dxa"/>
            <w:tcMar>
              <w:top w:w="0" w:type="dxa"/>
              <w:bottom w:w="0" w:type="dxa"/>
            </w:tcMar>
            <w:vAlign w:val="center"/>
          </w:tcPr>
          <w:p w14:paraId="7F30BACE" w14:textId="77777777" w:rsidR="00E1408C" w:rsidRDefault="00A971E7">
            <w:pPr>
              <w:keepNext/>
              <w:keepLines/>
              <w:spacing w:after="0" w:line="240" w:lineRule="auto"/>
              <w:jc w:val="right"/>
            </w:pPr>
            <w:r>
              <w:rPr>
                <w:sz w:val="18"/>
              </w:rPr>
              <w:t>-</w:t>
            </w:r>
          </w:p>
        </w:tc>
      </w:tr>
      <w:tr w:rsidR="00E1408C" w14:paraId="7CF596CA" w14:textId="77777777">
        <w:tblPrEx>
          <w:tblCellMar>
            <w:top w:w="0" w:type="dxa"/>
            <w:bottom w:w="0" w:type="dxa"/>
          </w:tblCellMar>
        </w:tblPrEx>
        <w:trPr>
          <w:cantSplit/>
          <w:trHeight w:val="560"/>
        </w:trPr>
        <w:tc>
          <w:tcPr>
            <w:tcW w:w="700" w:type="dxa"/>
            <w:tcMar>
              <w:top w:w="0" w:type="dxa"/>
              <w:bottom w:w="0" w:type="dxa"/>
            </w:tcMar>
            <w:vAlign w:val="center"/>
          </w:tcPr>
          <w:p w14:paraId="1B7E096E" w14:textId="77777777" w:rsidR="00E1408C" w:rsidRDefault="00A971E7">
            <w:pPr>
              <w:keepNext/>
              <w:keepLines/>
              <w:spacing w:after="0" w:line="240" w:lineRule="auto"/>
            </w:pPr>
            <w:r>
              <w:rPr>
                <w:sz w:val="18"/>
              </w:rPr>
              <w:t>5</w:t>
            </w:r>
          </w:p>
        </w:tc>
        <w:tc>
          <w:tcPr>
            <w:tcW w:w="3180" w:type="dxa"/>
            <w:tcMar>
              <w:top w:w="0" w:type="dxa"/>
              <w:bottom w:w="0" w:type="dxa"/>
            </w:tcMar>
            <w:vAlign w:val="center"/>
          </w:tcPr>
          <w:p w14:paraId="4D3C91E2" w14:textId="77777777" w:rsidR="00E1408C" w:rsidRDefault="00A971E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7B56B89" w14:textId="77777777" w:rsidR="00E1408C" w:rsidRDefault="00A971E7">
            <w:pPr>
              <w:keepNext/>
              <w:keepLines/>
              <w:spacing w:after="0" w:line="240" w:lineRule="auto"/>
            </w:pPr>
            <w:r>
              <w:rPr>
                <w:sz w:val="18"/>
              </w:rPr>
              <w:t>5</w:t>
            </w:r>
          </w:p>
        </w:tc>
        <w:tc>
          <w:tcPr>
            <w:tcW w:w="1860" w:type="dxa"/>
            <w:tcMar>
              <w:top w:w="0" w:type="dxa"/>
              <w:bottom w:w="0" w:type="dxa"/>
            </w:tcMar>
            <w:vAlign w:val="center"/>
          </w:tcPr>
          <w:p w14:paraId="75EB37D7"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5BCA2179" w14:textId="77777777" w:rsidR="00E1408C" w:rsidRDefault="00A971E7">
            <w:pPr>
              <w:keepNext/>
              <w:keepLines/>
              <w:spacing w:after="0" w:line="240" w:lineRule="auto"/>
              <w:jc w:val="right"/>
            </w:pPr>
            <w:r>
              <w:rPr>
                <w:sz w:val="18"/>
              </w:rPr>
              <w:t>0,00</w:t>
            </w:r>
          </w:p>
        </w:tc>
        <w:tc>
          <w:tcPr>
            <w:tcW w:w="700" w:type="dxa"/>
            <w:tcMar>
              <w:top w:w="0" w:type="dxa"/>
              <w:bottom w:w="0" w:type="dxa"/>
            </w:tcMar>
            <w:vAlign w:val="center"/>
          </w:tcPr>
          <w:p w14:paraId="74730E39" w14:textId="77777777" w:rsidR="00E1408C" w:rsidRDefault="00A971E7">
            <w:pPr>
              <w:keepNext/>
              <w:keepLines/>
              <w:spacing w:after="0" w:line="240" w:lineRule="auto"/>
              <w:jc w:val="right"/>
            </w:pPr>
            <w:r>
              <w:rPr>
                <w:sz w:val="18"/>
              </w:rPr>
              <w:t>-</w:t>
            </w:r>
          </w:p>
        </w:tc>
      </w:tr>
      <w:tr w:rsidR="00E1408C" w14:paraId="428E04F5" w14:textId="77777777">
        <w:tblPrEx>
          <w:tblCellMar>
            <w:top w:w="0" w:type="dxa"/>
            <w:bottom w:w="0" w:type="dxa"/>
          </w:tblCellMar>
        </w:tblPrEx>
        <w:trPr>
          <w:cantSplit/>
          <w:trHeight w:val="560"/>
        </w:trPr>
        <w:tc>
          <w:tcPr>
            <w:tcW w:w="700" w:type="dxa"/>
            <w:tcMar>
              <w:top w:w="0" w:type="dxa"/>
              <w:bottom w:w="0" w:type="dxa"/>
            </w:tcMar>
            <w:vAlign w:val="center"/>
          </w:tcPr>
          <w:p w14:paraId="74A6CDC6" w14:textId="77777777" w:rsidR="00E1408C" w:rsidRDefault="00E1408C">
            <w:pPr>
              <w:keepNext/>
              <w:keepLines/>
              <w:spacing w:after="0" w:line="240" w:lineRule="auto"/>
            </w:pPr>
          </w:p>
        </w:tc>
        <w:tc>
          <w:tcPr>
            <w:tcW w:w="3180" w:type="dxa"/>
            <w:tcMar>
              <w:top w:w="0" w:type="dxa"/>
              <w:bottom w:w="0" w:type="dxa"/>
            </w:tcMar>
            <w:vAlign w:val="center"/>
          </w:tcPr>
          <w:p w14:paraId="3E3111A7" w14:textId="77777777" w:rsidR="00E1408C" w:rsidRDefault="00A971E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B7EFCB8" w14:textId="77777777" w:rsidR="00E1408C" w:rsidRDefault="00A971E7">
            <w:pPr>
              <w:keepNext/>
              <w:keepLines/>
              <w:spacing w:after="0" w:line="240" w:lineRule="auto"/>
            </w:pPr>
            <w:r>
              <w:rPr>
                <w:b/>
                <w:sz w:val="18"/>
              </w:rPr>
              <w:t>X003, Y003</w:t>
            </w:r>
          </w:p>
        </w:tc>
        <w:tc>
          <w:tcPr>
            <w:tcW w:w="1860" w:type="dxa"/>
            <w:tcMar>
              <w:top w:w="0" w:type="dxa"/>
              <w:bottom w:w="0" w:type="dxa"/>
            </w:tcMar>
            <w:vAlign w:val="center"/>
          </w:tcPr>
          <w:p w14:paraId="51B222DE" w14:textId="77777777" w:rsidR="00E1408C" w:rsidRDefault="00A971E7">
            <w:pPr>
              <w:keepNext/>
              <w:keepLines/>
              <w:spacing w:after="0" w:line="240" w:lineRule="auto"/>
              <w:jc w:val="right"/>
            </w:pPr>
            <w:r>
              <w:rPr>
                <w:b/>
                <w:sz w:val="18"/>
              </w:rPr>
              <w:t>0,00</w:t>
            </w:r>
          </w:p>
        </w:tc>
        <w:tc>
          <w:tcPr>
            <w:tcW w:w="1860" w:type="dxa"/>
            <w:tcMar>
              <w:top w:w="0" w:type="dxa"/>
              <w:bottom w:w="0" w:type="dxa"/>
            </w:tcMar>
            <w:vAlign w:val="center"/>
          </w:tcPr>
          <w:p w14:paraId="39F07A96" w14:textId="77777777" w:rsidR="00E1408C" w:rsidRDefault="00A971E7">
            <w:pPr>
              <w:keepNext/>
              <w:keepLines/>
              <w:spacing w:after="0" w:line="240" w:lineRule="auto"/>
              <w:jc w:val="right"/>
            </w:pPr>
            <w:r>
              <w:rPr>
                <w:b/>
                <w:sz w:val="18"/>
              </w:rPr>
              <w:t>0,00</w:t>
            </w:r>
          </w:p>
        </w:tc>
        <w:tc>
          <w:tcPr>
            <w:tcW w:w="700" w:type="dxa"/>
            <w:tcMar>
              <w:top w:w="0" w:type="dxa"/>
              <w:bottom w:w="0" w:type="dxa"/>
            </w:tcMar>
            <w:vAlign w:val="center"/>
          </w:tcPr>
          <w:p w14:paraId="599BA176" w14:textId="77777777" w:rsidR="00E1408C" w:rsidRDefault="00A971E7">
            <w:pPr>
              <w:keepNext/>
              <w:keepLines/>
              <w:spacing w:after="0" w:line="240" w:lineRule="auto"/>
              <w:jc w:val="right"/>
            </w:pPr>
            <w:r>
              <w:rPr>
                <w:b/>
                <w:sz w:val="18"/>
              </w:rPr>
              <w:t>-</w:t>
            </w:r>
          </w:p>
        </w:tc>
      </w:tr>
      <w:tr w:rsidR="00E1408C" w14:paraId="12D55F6E" w14:textId="77777777">
        <w:tblPrEx>
          <w:tblCellMar>
            <w:top w:w="0" w:type="dxa"/>
            <w:bottom w:w="0" w:type="dxa"/>
          </w:tblCellMar>
        </w:tblPrEx>
        <w:trPr>
          <w:cantSplit/>
          <w:trHeight w:val="560"/>
        </w:trPr>
        <w:tc>
          <w:tcPr>
            <w:tcW w:w="700" w:type="dxa"/>
            <w:tcMar>
              <w:top w:w="0" w:type="dxa"/>
              <w:bottom w:w="0" w:type="dxa"/>
            </w:tcMar>
            <w:vAlign w:val="center"/>
          </w:tcPr>
          <w:p w14:paraId="5D6103B8" w14:textId="77777777" w:rsidR="00E1408C" w:rsidRDefault="00E1408C">
            <w:pPr>
              <w:keepNext/>
              <w:keepLines/>
              <w:spacing w:after="0" w:line="240" w:lineRule="auto"/>
            </w:pPr>
          </w:p>
        </w:tc>
        <w:tc>
          <w:tcPr>
            <w:tcW w:w="3180" w:type="dxa"/>
            <w:tcMar>
              <w:top w:w="0" w:type="dxa"/>
              <w:bottom w:w="0" w:type="dxa"/>
            </w:tcMar>
            <w:vAlign w:val="center"/>
          </w:tcPr>
          <w:p w14:paraId="6DD88614" w14:textId="77777777" w:rsidR="00E1408C" w:rsidRDefault="00A971E7">
            <w:pPr>
              <w:keepNext/>
              <w:keepLines/>
              <w:spacing w:after="0" w:line="240" w:lineRule="auto"/>
            </w:pPr>
            <w:r>
              <w:rPr>
                <w:b/>
                <w:sz w:val="18"/>
              </w:rPr>
              <w:t>VIŠAK PRIHODA I PRIMITAKA (šifre X678-Y345)</w:t>
            </w:r>
          </w:p>
        </w:tc>
        <w:tc>
          <w:tcPr>
            <w:tcW w:w="700" w:type="dxa"/>
            <w:tcMar>
              <w:top w:w="0" w:type="dxa"/>
              <w:bottom w:w="0" w:type="dxa"/>
            </w:tcMar>
            <w:vAlign w:val="center"/>
          </w:tcPr>
          <w:p w14:paraId="269C9E1C" w14:textId="77777777" w:rsidR="00E1408C" w:rsidRDefault="00A971E7">
            <w:pPr>
              <w:keepNext/>
              <w:keepLines/>
              <w:spacing w:after="0" w:line="240" w:lineRule="auto"/>
            </w:pPr>
            <w:r>
              <w:rPr>
                <w:b/>
                <w:sz w:val="18"/>
              </w:rPr>
              <w:t>X005</w:t>
            </w:r>
          </w:p>
        </w:tc>
        <w:tc>
          <w:tcPr>
            <w:tcW w:w="1860" w:type="dxa"/>
            <w:tcMar>
              <w:top w:w="0" w:type="dxa"/>
              <w:bottom w:w="0" w:type="dxa"/>
            </w:tcMar>
            <w:vAlign w:val="center"/>
          </w:tcPr>
          <w:p w14:paraId="616A60ED" w14:textId="77777777" w:rsidR="00E1408C" w:rsidRDefault="00A971E7">
            <w:pPr>
              <w:keepNext/>
              <w:keepLines/>
              <w:spacing w:after="0" w:line="240" w:lineRule="auto"/>
              <w:jc w:val="right"/>
            </w:pPr>
            <w:r>
              <w:rPr>
                <w:b/>
                <w:sz w:val="18"/>
              </w:rPr>
              <w:t>0,00</w:t>
            </w:r>
          </w:p>
        </w:tc>
        <w:tc>
          <w:tcPr>
            <w:tcW w:w="1860" w:type="dxa"/>
            <w:tcMar>
              <w:top w:w="0" w:type="dxa"/>
              <w:bottom w:w="0" w:type="dxa"/>
            </w:tcMar>
            <w:vAlign w:val="center"/>
          </w:tcPr>
          <w:p w14:paraId="49154C3F" w14:textId="77777777" w:rsidR="00E1408C" w:rsidRDefault="00A971E7">
            <w:pPr>
              <w:keepNext/>
              <w:keepLines/>
              <w:spacing w:after="0" w:line="240" w:lineRule="auto"/>
              <w:jc w:val="right"/>
            </w:pPr>
            <w:r>
              <w:rPr>
                <w:b/>
                <w:sz w:val="18"/>
              </w:rPr>
              <w:t>274.326,62</w:t>
            </w:r>
          </w:p>
        </w:tc>
        <w:tc>
          <w:tcPr>
            <w:tcW w:w="700" w:type="dxa"/>
            <w:tcMar>
              <w:top w:w="0" w:type="dxa"/>
              <w:bottom w:w="0" w:type="dxa"/>
            </w:tcMar>
            <w:vAlign w:val="center"/>
          </w:tcPr>
          <w:p w14:paraId="511AF928" w14:textId="77777777" w:rsidR="00E1408C" w:rsidRDefault="00A971E7">
            <w:pPr>
              <w:keepNext/>
              <w:keepLines/>
              <w:spacing w:after="0" w:line="240" w:lineRule="auto"/>
              <w:jc w:val="right"/>
            </w:pPr>
            <w:r>
              <w:rPr>
                <w:b/>
                <w:sz w:val="18"/>
              </w:rPr>
              <w:t>-</w:t>
            </w:r>
          </w:p>
        </w:tc>
      </w:tr>
    </w:tbl>
    <w:p w14:paraId="1EBAC805" w14:textId="77777777" w:rsidR="00E1408C" w:rsidRDefault="00E1408C">
      <w:pPr>
        <w:spacing w:after="0"/>
      </w:pPr>
    </w:p>
    <w:p w14:paraId="7E981F1C" w14:textId="77777777" w:rsidR="00E1408C" w:rsidRDefault="00A971E7">
      <w:r>
        <w:t>U razdoblju od 1. siječnja do 31. prosinca 2025.godine ukupni prihodi poslovanja općine i proračunskog korisnika ostvareni su u iznosu od 2.943.439,30 eura. Najznačajnije povećanje prihoda poslovanja ostvareno je od kapitalnih pomoći od institucija i tijel</w:t>
      </w:r>
      <w:r>
        <w:t xml:space="preserve">a EU za dva projekta dogradnju dječjeg vrtića i rekonstrukciju </w:t>
      </w:r>
      <w:proofErr w:type="spellStart"/>
      <w:r>
        <w:t>malonometnog</w:t>
      </w:r>
      <w:proofErr w:type="spellEnd"/>
      <w:r>
        <w:t xml:space="preserve"> igrališta i košarku. Ukupni rashodi poslovanja općine i proračunskog korisnika u razdoblju od 1. siječnja do 31. prosinca 2025.godine ostvareni su u iznosu od 2.038.168,73 eura. U </w:t>
      </w:r>
      <w:r>
        <w:t xml:space="preserve">navedenom razdoblju nije bilo ostvarenih primitaka i izdataka od financijske imovine i zaduživanja. Ostvaren je višak </w:t>
      </w:r>
      <w:r>
        <w:lastRenderedPageBreak/>
        <w:t>prihoda poslovanja u iznosu od 905.270,57 eura. Ukupni rashodi za nabavu nefinancijske imovine općine i proračunskog korisnika u iznosu od</w:t>
      </w:r>
      <w:r>
        <w:t xml:space="preserve"> 681.101,05 eura odnose se na izvedene radove na dogradnji dječjeg vrtića i rekonstrukciju malonogometnog igrališta, a ukupni prihodi od prodaje nefinancijske imovine iznos 50.157,10 eura odnosi se samo na općinu dok proračunski korisnika nije imao u 2025.</w:t>
      </w:r>
      <w:r>
        <w:t>godini ostvarene prihode od prodaje nefinancijske imovine, što proizlazi da je manjak prihoda od nefinancijske imovine općine  i proračunskog korisnika u ukupnom iznosu od 630.943,95 eura, slijedom čega je na kraju izvještajnog razdoblja ostvaren ukupan vi</w:t>
      </w:r>
      <w:r>
        <w:t>šak prihoda i primitaka u iznosu od 274.326,62 eura.</w:t>
      </w:r>
    </w:p>
    <w:p w14:paraId="2CEE7753" w14:textId="77777777" w:rsidR="00E1408C" w:rsidRDefault="00A971E7">
      <w:r>
        <w:br/>
      </w:r>
    </w:p>
    <w:p w14:paraId="53647242" w14:textId="77777777" w:rsidR="00E1408C" w:rsidRDefault="00A971E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5EA99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803647"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AF15A4"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DF1DE"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4C1D2"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DC458C"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64BE70" w14:textId="77777777" w:rsidR="00E1408C" w:rsidRDefault="00A971E7">
            <w:pPr>
              <w:keepNext/>
              <w:keepLines/>
              <w:spacing w:after="0" w:line="240" w:lineRule="auto"/>
              <w:jc w:val="center"/>
            </w:pPr>
            <w:r>
              <w:rPr>
                <w:b/>
                <w:sz w:val="18"/>
              </w:rPr>
              <w:t>Indeks (%)</w:t>
            </w:r>
          </w:p>
        </w:tc>
      </w:tr>
      <w:tr w:rsidR="00E1408C" w14:paraId="0362E3F1" w14:textId="77777777">
        <w:tblPrEx>
          <w:tblCellMar>
            <w:top w:w="0" w:type="dxa"/>
            <w:bottom w:w="0" w:type="dxa"/>
          </w:tblCellMar>
        </w:tblPrEx>
        <w:trPr>
          <w:cantSplit/>
          <w:trHeight w:val="560"/>
        </w:trPr>
        <w:tc>
          <w:tcPr>
            <w:tcW w:w="700" w:type="dxa"/>
            <w:tcMar>
              <w:top w:w="0" w:type="dxa"/>
              <w:bottom w:w="0" w:type="dxa"/>
            </w:tcMar>
            <w:vAlign w:val="center"/>
          </w:tcPr>
          <w:p w14:paraId="640E4EB5" w14:textId="77777777" w:rsidR="00E1408C" w:rsidRDefault="00A971E7">
            <w:pPr>
              <w:keepNext/>
              <w:keepLines/>
              <w:spacing w:after="0" w:line="240" w:lineRule="auto"/>
            </w:pPr>
            <w:r>
              <w:rPr>
                <w:sz w:val="18"/>
              </w:rPr>
              <w:t>611</w:t>
            </w:r>
          </w:p>
        </w:tc>
        <w:tc>
          <w:tcPr>
            <w:tcW w:w="3180" w:type="dxa"/>
            <w:tcMar>
              <w:top w:w="0" w:type="dxa"/>
              <w:bottom w:w="0" w:type="dxa"/>
            </w:tcMar>
            <w:vAlign w:val="center"/>
          </w:tcPr>
          <w:p w14:paraId="13EE65DA" w14:textId="77777777" w:rsidR="00E1408C" w:rsidRDefault="00A971E7">
            <w:pPr>
              <w:keepNext/>
              <w:keepLines/>
              <w:spacing w:after="0" w:line="240" w:lineRule="auto"/>
            </w:pPr>
            <w:r>
              <w:rPr>
                <w:sz w:val="18"/>
              </w:rPr>
              <w:t xml:space="preserve">Porez na dohodak (šifre 6111 do </w:t>
            </w:r>
            <w:r>
              <w:rPr>
                <w:sz w:val="18"/>
              </w:rPr>
              <w:t>6116 - 6117 - 6119)</w:t>
            </w:r>
          </w:p>
        </w:tc>
        <w:tc>
          <w:tcPr>
            <w:tcW w:w="700" w:type="dxa"/>
            <w:tcMar>
              <w:top w:w="0" w:type="dxa"/>
              <w:bottom w:w="0" w:type="dxa"/>
            </w:tcMar>
            <w:vAlign w:val="center"/>
          </w:tcPr>
          <w:p w14:paraId="3BC6057B" w14:textId="77777777" w:rsidR="00E1408C" w:rsidRDefault="00A971E7">
            <w:pPr>
              <w:keepNext/>
              <w:keepLines/>
              <w:spacing w:after="0" w:line="240" w:lineRule="auto"/>
            </w:pPr>
            <w:r>
              <w:rPr>
                <w:sz w:val="18"/>
              </w:rPr>
              <w:t>611</w:t>
            </w:r>
          </w:p>
        </w:tc>
        <w:tc>
          <w:tcPr>
            <w:tcW w:w="1860" w:type="dxa"/>
            <w:tcMar>
              <w:top w:w="0" w:type="dxa"/>
              <w:bottom w:w="0" w:type="dxa"/>
            </w:tcMar>
            <w:vAlign w:val="center"/>
          </w:tcPr>
          <w:p w14:paraId="36CD1CBF" w14:textId="77777777" w:rsidR="00E1408C" w:rsidRDefault="00A971E7">
            <w:pPr>
              <w:keepNext/>
              <w:keepLines/>
              <w:spacing w:after="0" w:line="240" w:lineRule="auto"/>
              <w:jc w:val="right"/>
            </w:pPr>
            <w:r>
              <w:rPr>
                <w:sz w:val="18"/>
              </w:rPr>
              <w:t>936.207,42</w:t>
            </w:r>
          </w:p>
        </w:tc>
        <w:tc>
          <w:tcPr>
            <w:tcW w:w="1860" w:type="dxa"/>
            <w:tcMar>
              <w:top w:w="0" w:type="dxa"/>
              <w:bottom w:w="0" w:type="dxa"/>
            </w:tcMar>
            <w:vAlign w:val="center"/>
          </w:tcPr>
          <w:p w14:paraId="75D495CA" w14:textId="77777777" w:rsidR="00E1408C" w:rsidRDefault="00A971E7">
            <w:pPr>
              <w:keepNext/>
              <w:keepLines/>
              <w:spacing w:after="0" w:line="240" w:lineRule="auto"/>
              <w:jc w:val="right"/>
            </w:pPr>
            <w:r>
              <w:rPr>
                <w:sz w:val="18"/>
              </w:rPr>
              <w:t>1.184.785,65</w:t>
            </w:r>
          </w:p>
        </w:tc>
        <w:tc>
          <w:tcPr>
            <w:tcW w:w="700" w:type="dxa"/>
            <w:tcMar>
              <w:top w:w="0" w:type="dxa"/>
              <w:bottom w:w="0" w:type="dxa"/>
            </w:tcMar>
            <w:vAlign w:val="center"/>
          </w:tcPr>
          <w:p w14:paraId="77834E61" w14:textId="77777777" w:rsidR="00E1408C" w:rsidRDefault="00A971E7">
            <w:pPr>
              <w:keepNext/>
              <w:keepLines/>
              <w:spacing w:after="0" w:line="240" w:lineRule="auto"/>
              <w:jc w:val="right"/>
            </w:pPr>
            <w:r>
              <w:rPr>
                <w:sz w:val="18"/>
              </w:rPr>
              <w:t>126,6</w:t>
            </w:r>
          </w:p>
        </w:tc>
      </w:tr>
    </w:tbl>
    <w:p w14:paraId="03CF3C0B" w14:textId="77777777" w:rsidR="00E1408C" w:rsidRDefault="00E1408C">
      <w:pPr>
        <w:spacing w:after="0"/>
      </w:pPr>
    </w:p>
    <w:p w14:paraId="403F1AE8" w14:textId="77777777" w:rsidR="00E1408C" w:rsidRDefault="00A971E7">
      <w:r>
        <w:t>Prihodi od poreza u 2025.godini ostvareni su nešto veći nego u istom razdoblju prethodne godine. Sve kategorije poreza bilježe povećanje u promatranom razdoblju izuzev poreza na dohodak od samostalnih djelatnosti i poreza na dohodak od kapitala. Što se tič</w:t>
      </w:r>
      <w:r>
        <w:t>e stavke povrata poreza na dohodak po godišnjoj prijavi također je nešto veći nego u prethodnoj godini iz razloga jer na području općine u ovoj godini više je građana podnijelo zahtjev za povrata, odnosno imali su pravo na povrat poreza.</w:t>
      </w:r>
    </w:p>
    <w:p w14:paraId="4FF816DD" w14:textId="77777777" w:rsidR="00E1408C" w:rsidRDefault="00E1408C"/>
    <w:p w14:paraId="7B91FB4A" w14:textId="77777777" w:rsidR="00E1408C" w:rsidRDefault="00A971E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3B7D1C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625260"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FEF68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48817"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5952D"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D8A960"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6B365" w14:textId="77777777" w:rsidR="00E1408C" w:rsidRDefault="00A971E7">
            <w:pPr>
              <w:keepNext/>
              <w:keepLines/>
              <w:spacing w:after="0" w:line="240" w:lineRule="auto"/>
              <w:jc w:val="center"/>
            </w:pPr>
            <w:r>
              <w:rPr>
                <w:b/>
                <w:sz w:val="18"/>
              </w:rPr>
              <w:t>Indeks (%)</w:t>
            </w:r>
          </w:p>
        </w:tc>
      </w:tr>
      <w:tr w:rsidR="00E1408C" w14:paraId="18180915" w14:textId="77777777">
        <w:tblPrEx>
          <w:tblCellMar>
            <w:top w:w="0" w:type="dxa"/>
            <w:bottom w:w="0" w:type="dxa"/>
          </w:tblCellMar>
        </w:tblPrEx>
        <w:trPr>
          <w:cantSplit/>
          <w:trHeight w:val="560"/>
        </w:trPr>
        <w:tc>
          <w:tcPr>
            <w:tcW w:w="700" w:type="dxa"/>
            <w:tcMar>
              <w:top w:w="0" w:type="dxa"/>
              <w:bottom w:w="0" w:type="dxa"/>
            </w:tcMar>
            <w:vAlign w:val="center"/>
          </w:tcPr>
          <w:p w14:paraId="49C03EC1" w14:textId="77777777" w:rsidR="00E1408C" w:rsidRDefault="00A971E7">
            <w:pPr>
              <w:keepNext/>
              <w:keepLines/>
              <w:spacing w:after="0" w:line="240" w:lineRule="auto"/>
            </w:pPr>
            <w:r>
              <w:rPr>
                <w:sz w:val="18"/>
              </w:rPr>
              <w:t>6131</w:t>
            </w:r>
          </w:p>
        </w:tc>
        <w:tc>
          <w:tcPr>
            <w:tcW w:w="3180" w:type="dxa"/>
            <w:tcMar>
              <w:top w:w="0" w:type="dxa"/>
              <w:bottom w:w="0" w:type="dxa"/>
            </w:tcMar>
            <w:vAlign w:val="center"/>
          </w:tcPr>
          <w:p w14:paraId="6F344C06" w14:textId="77777777" w:rsidR="00E1408C" w:rsidRDefault="00A971E7">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4455812F" w14:textId="77777777" w:rsidR="00E1408C" w:rsidRDefault="00A971E7">
            <w:pPr>
              <w:keepNext/>
              <w:keepLines/>
              <w:spacing w:after="0" w:line="240" w:lineRule="auto"/>
            </w:pPr>
            <w:r>
              <w:rPr>
                <w:sz w:val="18"/>
              </w:rPr>
              <w:t>6131</w:t>
            </w:r>
          </w:p>
        </w:tc>
        <w:tc>
          <w:tcPr>
            <w:tcW w:w="1860" w:type="dxa"/>
            <w:tcMar>
              <w:top w:w="0" w:type="dxa"/>
              <w:bottom w:w="0" w:type="dxa"/>
            </w:tcMar>
            <w:vAlign w:val="center"/>
          </w:tcPr>
          <w:p w14:paraId="1F49BD6B" w14:textId="77777777" w:rsidR="00E1408C" w:rsidRDefault="00A971E7">
            <w:pPr>
              <w:keepNext/>
              <w:keepLines/>
              <w:spacing w:after="0" w:line="240" w:lineRule="auto"/>
              <w:jc w:val="right"/>
            </w:pPr>
            <w:r>
              <w:rPr>
                <w:sz w:val="18"/>
              </w:rPr>
              <w:t>443,96</w:t>
            </w:r>
          </w:p>
        </w:tc>
        <w:tc>
          <w:tcPr>
            <w:tcW w:w="1860" w:type="dxa"/>
            <w:tcMar>
              <w:top w:w="0" w:type="dxa"/>
              <w:bottom w:w="0" w:type="dxa"/>
            </w:tcMar>
            <w:vAlign w:val="center"/>
          </w:tcPr>
          <w:p w14:paraId="6AF48770" w14:textId="77777777" w:rsidR="00E1408C" w:rsidRDefault="00A971E7">
            <w:pPr>
              <w:keepNext/>
              <w:keepLines/>
              <w:spacing w:after="0" w:line="240" w:lineRule="auto"/>
              <w:jc w:val="right"/>
            </w:pPr>
            <w:r>
              <w:rPr>
                <w:sz w:val="18"/>
              </w:rPr>
              <w:t>1.879,99</w:t>
            </w:r>
          </w:p>
        </w:tc>
        <w:tc>
          <w:tcPr>
            <w:tcW w:w="700" w:type="dxa"/>
            <w:tcMar>
              <w:top w:w="0" w:type="dxa"/>
              <w:bottom w:w="0" w:type="dxa"/>
            </w:tcMar>
            <w:vAlign w:val="center"/>
          </w:tcPr>
          <w:p w14:paraId="41FCBE29" w14:textId="77777777" w:rsidR="00E1408C" w:rsidRDefault="00A971E7">
            <w:pPr>
              <w:keepNext/>
              <w:keepLines/>
              <w:spacing w:after="0" w:line="240" w:lineRule="auto"/>
              <w:jc w:val="right"/>
            </w:pPr>
            <w:r>
              <w:rPr>
                <w:sz w:val="18"/>
              </w:rPr>
              <w:t>423,5</w:t>
            </w:r>
          </w:p>
        </w:tc>
      </w:tr>
    </w:tbl>
    <w:p w14:paraId="6D212A77" w14:textId="77777777" w:rsidR="00E1408C" w:rsidRDefault="00E1408C">
      <w:pPr>
        <w:spacing w:after="0"/>
      </w:pPr>
    </w:p>
    <w:p w14:paraId="2C670E25" w14:textId="77777777" w:rsidR="00E1408C" w:rsidRDefault="00A971E7">
      <w:r>
        <w:t>Na računu 61315 - porez na korištenje javnih površina (placovine) ostvareno je nešto više prihoda nego prethodne godine, jer je bilo više podnesenih zahtjeva od strane pravnih osoba (obrta) po pojedinim mjesnim odborima prilikom održavanja proštenja ili pr</w:t>
      </w:r>
      <w:r>
        <w:t xml:space="preserve">igodnih događaja. Također na kontu 61319 - ostali stalni porezi na nepokretnu imovinu u drugoj polovici 2025.godine knjiže se prihodi od poreza na nekretnine čiju naplatu provodi </w:t>
      </w:r>
      <w:proofErr w:type="spellStart"/>
      <w:r>
        <w:t>općina,a</w:t>
      </w:r>
      <w:proofErr w:type="spellEnd"/>
      <w:r>
        <w:t xml:space="preserve"> ne Porezna uprava, pa smo iz tog razloga imali veće prihode na ovom </w:t>
      </w:r>
      <w:r>
        <w:t>računu nego prethodne godine.</w:t>
      </w:r>
    </w:p>
    <w:p w14:paraId="08965F1C" w14:textId="77777777" w:rsidR="00E1408C" w:rsidRDefault="00E1408C"/>
    <w:p w14:paraId="0BCB7B75" w14:textId="77777777" w:rsidR="00E1408C" w:rsidRDefault="00A971E7">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84988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4BF985"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B017C4"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C99BD"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2B1D8"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D5833"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4D8739" w14:textId="77777777" w:rsidR="00E1408C" w:rsidRDefault="00A971E7">
            <w:pPr>
              <w:keepNext/>
              <w:keepLines/>
              <w:spacing w:after="0" w:line="240" w:lineRule="auto"/>
              <w:jc w:val="center"/>
            </w:pPr>
            <w:r>
              <w:rPr>
                <w:b/>
                <w:sz w:val="18"/>
              </w:rPr>
              <w:t>Indeks (%)</w:t>
            </w:r>
          </w:p>
        </w:tc>
      </w:tr>
      <w:tr w:rsidR="00E1408C" w14:paraId="330A3E35" w14:textId="77777777">
        <w:tblPrEx>
          <w:tblCellMar>
            <w:top w:w="0" w:type="dxa"/>
            <w:bottom w:w="0" w:type="dxa"/>
          </w:tblCellMar>
        </w:tblPrEx>
        <w:trPr>
          <w:cantSplit/>
          <w:trHeight w:val="560"/>
        </w:trPr>
        <w:tc>
          <w:tcPr>
            <w:tcW w:w="700" w:type="dxa"/>
            <w:tcMar>
              <w:top w:w="0" w:type="dxa"/>
              <w:bottom w:w="0" w:type="dxa"/>
            </w:tcMar>
            <w:vAlign w:val="center"/>
          </w:tcPr>
          <w:p w14:paraId="580EF427" w14:textId="77777777" w:rsidR="00E1408C" w:rsidRDefault="00A971E7">
            <w:pPr>
              <w:keepNext/>
              <w:keepLines/>
              <w:spacing w:after="0" w:line="240" w:lineRule="auto"/>
            </w:pPr>
            <w:r>
              <w:rPr>
                <w:sz w:val="18"/>
              </w:rPr>
              <w:t>6134</w:t>
            </w:r>
          </w:p>
        </w:tc>
        <w:tc>
          <w:tcPr>
            <w:tcW w:w="3180" w:type="dxa"/>
            <w:tcMar>
              <w:top w:w="0" w:type="dxa"/>
              <w:bottom w:w="0" w:type="dxa"/>
            </w:tcMar>
            <w:vAlign w:val="center"/>
          </w:tcPr>
          <w:p w14:paraId="50B958EE" w14:textId="77777777" w:rsidR="00E1408C" w:rsidRDefault="00A971E7">
            <w:pPr>
              <w:keepNext/>
              <w:keepLines/>
              <w:spacing w:after="0" w:line="240" w:lineRule="auto"/>
            </w:pPr>
            <w:r>
              <w:rPr>
                <w:sz w:val="18"/>
              </w:rPr>
              <w:t>Povremeni porezi na imovinu</w:t>
            </w:r>
          </w:p>
        </w:tc>
        <w:tc>
          <w:tcPr>
            <w:tcW w:w="700" w:type="dxa"/>
            <w:tcMar>
              <w:top w:w="0" w:type="dxa"/>
              <w:bottom w:w="0" w:type="dxa"/>
            </w:tcMar>
            <w:vAlign w:val="center"/>
          </w:tcPr>
          <w:p w14:paraId="7195775A" w14:textId="77777777" w:rsidR="00E1408C" w:rsidRDefault="00A971E7">
            <w:pPr>
              <w:keepNext/>
              <w:keepLines/>
              <w:spacing w:after="0" w:line="240" w:lineRule="auto"/>
            </w:pPr>
            <w:r>
              <w:rPr>
                <w:sz w:val="18"/>
              </w:rPr>
              <w:t>6134</w:t>
            </w:r>
          </w:p>
        </w:tc>
        <w:tc>
          <w:tcPr>
            <w:tcW w:w="1860" w:type="dxa"/>
            <w:tcMar>
              <w:top w:w="0" w:type="dxa"/>
              <w:bottom w:w="0" w:type="dxa"/>
            </w:tcMar>
            <w:vAlign w:val="center"/>
          </w:tcPr>
          <w:p w14:paraId="0E10B02F" w14:textId="77777777" w:rsidR="00E1408C" w:rsidRDefault="00A971E7">
            <w:pPr>
              <w:keepNext/>
              <w:keepLines/>
              <w:spacing w:after="0" w:line="240" w:lineRule="auto"/>
              <w:jc w:val="right"/>
            </w:pPr>
            <w:r>
              <w:rPr>
                <w:sz w:val="18"/>
              </w:rPr>
              <w:t>27.095,12</w:t>
            </w:r>
          </w:p>
        </w:tc>
        <w:tc>
          <w:tcPr>
            <w:tcW w:w="1860" w:type="dxa"/>
            <w:tcMar>
              <w:top w:w="0" w:type="dxa"/>
              <w:bottom w:w="0" w:type="dxa"/>
            </w:tcMar>
            <w:vAlign w:val="center"/>
          </w:tcPr>
          <w:p w14:paraId="3143B18C" w14:textId="77777777" w:rsidR="00E1408C" w:rsidRDefault="00A971E7">
            <w:pPr>
              <w:keepNext/>
              <w:keepLines/>
              <w:spacing w:after="0" w:line="240" w:lineRule="auto"/>
              <w:jc w:val="right"/>
            </w:pPr>
            <w:r>
              <w:rPr>
                <w:sz w:val="18"/>
              </w:rPr>
              <w:t>20.176,17</w:t>
            </w:r>
          </w:p>
        </w:tc>
        <w:tc>
          <w:tcPr>
            <w:tcW w:w="700" w:type="dxa"/>
            <w:tcMar>
              <w:top w:w="0" w:type="dxa"/>
              <w:bottom w:w="0" w:type="dxa"/>
            </w:tcMar>
            <w:vAlign w:val="center"/>
          </w:tcPr>
          <w:p w14:paraId="0CFF23BA" w14:textId="77777777" w:rsidR="00E1408C" w:rsidRDefault="00A971E7">
            <w:pPr>
              <w:keepNext/>
              <w:keepLines/>
              <w:spacing w:after="0" w:line="240" w:lineRule="auto"/>
              <w:jc w:val="right"/>
            </w:pPr>
            <w:r>
              <w:rPr>
                <w:sz w:val="18"/>
              </w:rPr>
              <w:t>74,5</w:t>
            </w:r>
          </w:p>
        </w:tc>
      </w:tr>
    </w:tbl>
    <w:p w14:paraId="2B015477" w14:textId="77777777" w:rsidR="00E1408C" w:rsidRDefault="00E1408C">
      <w:pPr>
        <w:spacing w:after="0"/>
      </w:pPr>
    </w:p>
    <w:p w14:paraId="6D123192" w14:textId="77777777" w:rsidR="00E1408C" w:rsidRDefault="00A971E7">
      <w:r>
        <w:t>Ovi prihodi su manji nego u 2024.godini, a odnose se na porez na promet nekretninama iz razloga manje kupnje nekretnina u ovom razdoblju od strane fizičkih ili pravnih osoba.</w:t>
      </w:r>
    </w:p>
    <w:p w14:paraId="6E048DCC" w14:textId="77777777" w:rsidR="00E1408C" w:rsidRDefault="00E1408C"/>
    <w:p w14:paraId="3FC0AA58" w14:textId="77777777" w:rsidR="00E1408C" w:rsidRDefault="00A971E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6EE65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3C6B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FB1EAA"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444D6"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61A0ED" w14:textId="77777777" w:rsidR="00E1408C" w:rsidRDefault="00A971E7">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14:paraId="0F67A67A"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A4BE6" w14:textId="77777777" w:rsidR="00E1408C" w:rsidRDefault="00A971E7">
            <w:pPr>
              <w:keepNext/>
              <w:keepLines/>
              <w:spacing w:after="0" w:line="240" w:lineRule="auto"/>
              <w:jc w:val="center"/>
            </w:pPr>
            <w:r>
              <w:rPr>
                <w:b/>
                <w:sz w:val="18"/>
              </w:rPr>
              <w:t>Indeks (%)</w:t>
            </w:r>
          </w:p>
        </w:tc>
      </w:tr>
      <w:tr w:rsidR="00E1408C" w14:paraId="2FC09E50" w14:textId="77777777">
        <w:tblPrEx>
          <w:tblCellMar>
            <w:top w:w="0" w:type="dxa"/>
            <w:bottom w:w="0" w:type="dxa"/>
          </w:tblCellMar>
        </w:tblPrEx>
        <w:trPr>
          <w:cantSplit/>
          <w:trHeight w:val="560"/>
        </w:trPr>
        <w:tc>
          <w:tcPr>
            <w:tcW w:w="700" w:type="dxa"/>
            <w:tcMar>
              <w:top w:w="0" w:type="dxa"/>
              <w:bottom w:w="0" w:type="dxa"/>
            </w:tcMar>
            <w:vAlign w:val="center"/>
          </w:tcPr>
          <w:p w14:paraId="02ABAEFD" w14:textId="77777777" w:rsidR="00E1408C" w:rsidRDefault="00A971E7">
            <w:pPr>
              <w:keepNext/>
              <w:keepLines/>
              <w:spacing w:after="0" w:line="240" w:lineRule="auto"/>
            </w:pPr>
            <w:r>
              <w:rPr>
                <w:sz w:val="18"/>
              </w:rPr>
              <w:t>6145</w:t>
            </w:r>
          </w:p>
        </w:tc>
        <w:tc>
          <w:tcPr>
            <w:tcW w:w="3180" w:type="dxa"/>
            <w:tcMar>
              <w:top w:w="0" w:type="dxa"/>
              <w:bottom w:w="0" w:type="dxa"/>
            </w:tcMar>
            <w:vAlign w:val="center"/>
          </w:tcPr>
          <w:p w14:paraId="0F64D244" w14:textId="77777777" w:rsidR="00E1408C" w:rsidRDefault="00A971E7">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29E33095" w14:textId="77777777" w:rsidR="00E1408C" w:rsidRDefault="00A971E7">
            <w:pPr>
              <w:keepNext/>
              <w:keepLines/>
              <w:spacing w:after="0" w:line="240" w:lineRule="auto"/>
            </w:pPr>
            <w:r>
              <w:rPr>
                <w:sz w:val="18"/>
              </w:rPr>
              <w:t>6145</w:t>
            </w:r>
          </w:p>
        </w:tc>
        <w:tc>
          <w:tcPr>
            <w:tcW w:w="1860" w:type="dxa"/>
            <w:tcMar>
              <w:top w:w="0" w:type="dxa"/>
              <w:bottom w:w="0" w:type="dxa"/>
            </w:tcMar>
            <w:vAlign w:val="center"/>
          </w:tcPr>
          <w:p w14:paraId="0BCB7F40" w14:textId="77777777" w:rsidR="00E1408C" w:rsidRDefault="00A971E7">
            <w:pPr>
              <w:keepNext/>
              <w:keepLines/>
              <w:spacing w:after="0" w:line="240" w:lineRule="auto"/>
              <w:jc w:val="right"/>
            </w:pPr>
            <w:r>
              <w:rPr>
                <w:sz w:val="18"/>
              </w:rPr>
              <w:t>87,01</w:t>
            </w:r>
          </w:p>
        </w:tc>
        <w:tc>
          <w:tcPr>
            <w:tcW w:w="1860" w:type="dxa"/>
            <w:tcMar>
              <w:top w:w="0" w:type="dxa"/>
              <w:bottom w:w="0" w:type="dxa"/>
            </w:tcMar>
            <w:vAlign w:val="center"/>
          </w:tcPr>
          <w:p w14:paraId="18DD79CB" w14:textId="77777777" w:rsidR="00E1408C" w:rsidRDefault="00A971E7">
            <w:pPr>
              <w:keepNext/>
              <w:keepLines/>
              <w:spacing w:after="0" w:line="240" w:lineRule="auto"/>
              <w:jc w:val="right"/>
            </w:pPr>
            <w:r>
              <w:rPr>
                <w:sz w:val="18"/>
              </w:rPr>
              <w:t>0,00</w:t>
            </w:r>
          </w:p>
        </w:tc>
        <w:tc>
          <w:tcPr>
            <w:tcW w:w="700" w:type="dxa"/>
            <w:tcMar>
              <w:top w:w="0" w:type="dxa"/>
              <w:bottom w:w="0" w:type="dxa"/>
            </w:tcMar>
            <w:vAlign w:val="center"/>
          </w:tcPr>
          <w:p w14:paraId="0396156D" w14:textId="77777777" w:rsidR="00E1408C" w:rsidRDefault="00A971E7">
            <w:pPr>
              <w:keepNext/>
              <w:keepLines/>
              <w:spacing w:after="0" w:line="240" w:lineRule="auto"/>
              <w:jc w:val="right"/>
            </w:pPr>
            <w:r>
              <w:rPr>
                <w:sz w:val="18"/>
              </w:rPr>
              <w:t>0</w:t>
            </w:r>
          </w:p>
        </w:tc>
      </w:tr>
    </w:tbl>
    <w:p w14:paraId="0B8620E2" w14:textId="77777777" w:rsidR="00E1408C" w:rsidRDefault="00E1408C">
      <w:pPr>
        <w:spacing w:after="0"/>
      </w:pPr>
    </w:p>
    <w:p w14:paraId="33A82BF5" w14:textId="77777777" w:rsidR="00E1408C" w:rsidRDefault="00A971E7">
      <w:r>
        <w:t>Prihod ostvaren u prethodnoj godini odnosi se na uplatu poreza na tvrtku od strane jedne pravne osobe koja je po rješenju Porezne uprave podmirila dugovanje, dok u 2025.godini istog prihoda nije bilo.</w:t>
      </w:r>
    </w:p>
    <w:p w14:paraId="55AB3623" w14:textId="77777777" w:rsidR="00E1408C" w:rsidRDefault="00E1408C"/>
    <w:p w14:paraId="2448B847" w14:textId="77777777" w:rsidR="00E1408C" w:rsidRDefault="00A971E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7A599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D25449"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83BD9"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1CF10A"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7D41E"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71414F"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E37FAB" w14:textId="77777777" w:rsidR="00E1408C" w:rsidRDefault="00A971E7">
            <w:pPr>
              <w:keepNext/>
              <w:keepLines/>
              <w:spacing w:after="0" w:line="240" w:lineRule="auto"/>
              <w:jc w:val="center"/>
            </w:pPr>
            <w:r>
              <w:rPr>
                <w:b/>
                <w:sz w:val="18"/>
              </w:rPr>
              <w:t>Indeks (%)</w:t>
            </w:r>
          </w:p>
        </w:tc>
      </w:tr>
      <w:tr w:rsidR="00E1408C" w14:paraId="6AA94284" w14:textId="77777777">
        <w:tblPrEx>
          <w:tblCellMar>
            <w:top w:w="0" w:type="dxa"/>
            <w:bottom w:w="0" w:type="dxa"/>
          </w:tblCellMar>
        </w:tblPrEx>
        <w:trPr>
          <w:cantSplit/>
          <w:trHeight w:val="560"/>
        </w:trPr>
        <w:tc>
          <w:tcPr>
            <w:tcW w:w="700" w:type="dxa"/>
            <w:tcMar>
              <w:top w:w="0" w:type="dxa"/>
              <w:bottom w:w="0" w:type="dxa"/>
            </w:tcMar>
            <w:vAlign w:val="center"/>
          </w:tcPr>
          <w:p w14:paraId="76F9613E" w14:textId="77777777" w:rsidR="00E1408C" w:rsidRDefault="00A971E7">
            <w:pPr>
              <w:keepNext/>
              <w:keepLines/>
              <w:spacing w:after="0" w:line="240" w:lineRule="auto"/>
            </w:pPr>
            <w:r>
              <w:rPr>
                <w:sz w:val="18"/>
              </w:rPr>
              <w:t>6331</w:t>
            </w:r>
          </w:p>
        </w:tc>
        <w:tc>
          <w:tcPr>
            <w:tcW w:w="3180" w:type="dxa"/>
            <w:tcMar>
              <w:top w:w="0" w:type="dxa"/>
              <w:bottom w:w="0" w:type="dxa"/>
            </w:tcMar>
            <w:vAlign w:val="center"/>
          </w:tcPr>
          <w:p w14:paraId="58148D45" w14:textId="77777777" w:rsidR="00E1408C" w:rsidRDefault="00A971E7">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77C72C0" w14:textId="77777777" w:rsidR="00E1408C" w:rsidRDefault="00A971E7">
            <w:pPr>
              <w:keepNext/>
              <w:keepLines/>
              <w:spacing w:after="0" w:line="240" w:lineRule="auto"/>
            </w:pPr>
            <w:r>
              <w:rPr>
                <w:sz w:val="18"/>
              </w:rPr>
              <w:t>6331</w:t>
            </w:r>
          </w:p>
        </w:tc>
        <w:tc>
          <w:tcPr>
            <w:tcW w:w="1860" w:type="dxa"/>
            <w:tcMar>
              <w:top w:w="0" w:type="dxa"/>
              <w:bottom w:w="0" w:type="dxa"/>
            </w:tcMar>
            <w:vAlign w:val="center"/>
          </w:tcPr>
          <w:p w14:paraId="6C4AEBB1" w14:textId="77777777" w:rsidR="00E1408C" w:rsidRDefault="00A971E7">
            <w:pPr>
              <w:keepNext/>
              <w:keepLines/>
              <w:spacing w:after="0" w:line="240" w:lineRule="auto"/>
              <w:jc w:val="right"/>
            </w:pPr>
            <w:r>
              <w:rPr>
                <w:sz w:val="18"/>
              </w:rPr>
              <w:t>941.104,72</w:t>
            </w:r>
          </w:p>
        </w:tc>
        <w:tc>
          <w:tcPr>
            <w:tcW w:w="1860" w:type="dxa"/>
            <w:tcMar>
              <w:top w:w="0" w:type="dxa"/>
              <w:bottom w:w="0" w:type="dxa"/>
            </w:tcMar>
            <w:vAlign w:val="center"/>
          </w:tcPr>
          <w:p w14:paraId="1140CB22" w14:textId="77777777" w:rsidR="00E1408C" w:rsidRDefault="00A971E7">
            <w:pPr>
              <w:keepNext/>
              <w:keepLines/>
              <w:spacing w:after="0" w:line="240" w:lineRule="auto"/>
              <w:jc w:val="right"/>
            </w:pPr>
            <w:r>
              <w:rPr>
                <w:sz w:val="18"/>
              </w:rPr>
              <w:t>188.018,00</w:t>
            </w:r>
          </w:p>
        </w:tc>
        <w:tc>
          <w:tcPr>
            <w:tcW w:w="700" w:type="dxa"/>
            <w:tcMar>
              <w:top w:w="0" w:type="dxa"/>
              <w:bottom w:w="0" w:type="dxa"/>
            </w:tcMar>
            <w:vAlign w:val="center"/>
          </w:tcPr>
          <w:p w14:paraId="7DBD8521" w14:textId="77777777" w:rsidR="00E1408C" w:rsidRDefault="00A971E7">
            <w:pPr>
              <w:keepNext/>
              <w:keepLines/>
              <w:spacing w:after="0" w:line="240" w:lineRule="auto"/>
              <w:jc w:val="right"/>
            </w:pPr>
            <w:r>
              <w:rPr>
                <w:sz w:val="18"/>
              </w:rPr>
              <w:t>20,0</w:t>
            </w:r>
          </w:p>
        </w:tc>
      </w:tr>
    </w:tbl>
    <w:p w14:paraId="7A69A1C8" w14:textId="77777777" w:rsidR="00E1408C" w:rsidRDefault="00E1408C">
      <w:pPr>
        <w:spacing w:after="0"/>
      </w:pPr>
    </w:p>
    <w:p w14:paraId="41708212" w14:textId="77777777" w:rsidR="00E1408C" w:rsidRDefault="00A971E7">
      <w:r>
        <w:t>Na ovoj stavci prihoda ove godine ostvareni su prihodi iz državnog proračuna za fiskalnu održivost dječjih vrtića koji se prihoduju mjesečno, dok je na istoj poziciji u prethodnoj godini bio i prihod za fiskalno izravnanje, koji se sad knjiži na  kontu 635</w:t>
      </w:r>
      <w:r>
        <w:t>31. Također u prvoj polovici  godine na ovoj stavci prihodovana su i sredstva (refundacije od strane županije za troškove održanih lokalnih izbora).</w:t>
      </w:r>
    </w:p>
    <w:p w14:paraId="143AD5AB" w14:textId="77777777" w:rsidR="00E1408C" w:rsidRDefault="00E1408C"/>
    <w:p w14:paraId="3023AE87" w14:textId="77777777" w:rsidR="00E1408C" w:rsidRDefault="00A971E7">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F237E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B4DB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11CCD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CEA2B"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029B8"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AD573A" w14:textId="77777777" w:rsidR="00E1408C" w:rsidRDefault="00A971E7">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14:paraId="2FF82EAD" w14:textId="77777777" w:rsidR="00E1408C" w:rsidRDefault="00A971E7">
            <w:pPr>
              <w:keepNext/>
              <w:keepLines/>
              <w:spacing w:after="0" w:line="240" w:lineRule="auto"/>
              <w:jc w:val="center"/>
            </w:pPr>
            <w:r>
              <w:rPr>
                <w:b/>
                <w:sz w:val="18"/>
              </w:rPr>
              <w:t>Indeks (%)</w:t>
            </w:r>
          </w:p>
        </w:tc>
      </w:tr>
      <w:tr w:rsidR="00E1408C" w14:paraId="072E11AE" w14:textId="77777777">
        <w:tblPrEx>
          <w:tblCellMar>
            <w:top w:w="0" w:type="dxa"/>
            <w:bottom w:w="0" w:type="dxa"/>
          </w:tblCellMar>
        </w:tblPrEx>
        <w:trPr>
          <w:cantSplit/>
          <w:trHeight w:val="560"/>
        </w:trPr>
        <w:tc>
          <w:tcPr>
            <w:tcW w:w="700" w:type="dxa"/>
            <w:tcMar>
              <w:top w:w="0" w:type="dxa"/>
              <w:bottom w:w="0" w:type="dxa"/>
            </w:tcMar>
            <w:vAlign w:val="center"/>
          </w:tcPr>
          <w:p w14:paraId="6FACBB05" w14:textId="77777777" w:rsidR="00E1408C" w:rsidRDefault="00A971E7">
            <w:pPr>
              <w:keepNext/>
              <w:keepLines/>
              <w:spacing w:after="0" w:line="240" w:lineRule="auto"/>
            </w:pPr>
            <w:r>
              <w:rPr>
                <w:sz w:val="18"/>
              </w:rPr>
              <w:t>6332</w:t>
            </w:r>
          </w:p>
        </w:tc>
        <w:tc>
          <w:tcPr>
            <w:tcW w:w="3180" w:type="dxa"/>
            <w:tcMar>
              <w:top w:w="0" w:type="dxa"/>
              <w:bottom w:w="0" w:type="dxa"/>
            </w:tcMar>
            <w:vAlign w:val="center"/>
          </w:tcPr>
          <w:p w14:paraId="508FA8E0" w14:textId="77777777" w:rsidR="00E1408C" w:rsidRDefault="00A971E7">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324E6F2B" w14:textId="77777777" w:rsidR="00E1408C" w:rsidRDefault="00A971E7">
            <w:pPr>
              <w:keepNext/>
              <w:keepLines/>
              <w:spacing w:after="0" w:line="240" w:lineRule="auto"/>
            </w:pPr>
            <w:r>
              <w:rPr>
                <w:sz w:val="18"/>
              </w:rPr>
              <w:t>6332</w:t>
            </w:r>
          </w:p>
        </w:tc>
        <w:tc>
          <w:tcPr>
            <w:tcW w:w="1860" w:type="dxa"/>
            <w:tcMar>
              <w:top w:w="0" w:type="dxa"/>
              <w:bottom w:w="0" w:type="dxa"/>
            </w:tcMar>
            <w:vAlign w:val="center"/>
          </w:tcPr>
          <w:p w14:paraId="060B9DA4"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06AB47F7" w14:textId="77777777" w:rsidR="00E1408C" w:rsidRDefault="00A971E7">
            <w:pPr>
              <w:keepNext/>
              <w:keepLines/>
              <w:spacing w:after="0" w:line="240" w:lineRule="auto"/>
              <w:jc w:val="right"/>
            </w:pPr>
            <w:r>
              <w:rPr>
                <w:sz w:val="18"/>
              </w:rPr>
              <w:t>258.957,01</w:t>
            </w:r>
          </w:p>
        </w:tc>
        <w:tc>
          <w:tcPr>
            <w:tcW w:w="700" w:type="dxa"/>
            <w:tcMar>
              <w:top w:w="0" w:type="dxa"/>
              <w:bottom w:w="0" w:type="dxa"/>
            </w:tcMar>
            <w:vAlign w:val="center"/>
          </w:tcPr>
          <w:p w14:paraId="73F488B9" w14:textId="77777777" w:rsidR="00E1408C" w:rsidRDefault="00A971E7">
            <w:pPr>
              <w:keepNext/>
              <w:keepLines/>
              <w:spacing w:after="0" w:line="240" w:lineRule="auto"/>
              <w:jc w:val="right"/>
            </w:pPr>
            <w:r>
              <w:rPr>
                <w:sz w:val="18"/>
              </w:rPr>
              <w:t>-</w:t>
            </w:r>
          </w:p>
        </w:tc>
      </w:tr>
    </w:tbl>
    <w:p w14:paraId="0D68E60E" w14:textId="77777777" w:rsidR="00E1408C" w:rsidRDefault="00E1408C">
      <w:pPr>
        <w:spacing w:after="0"/>
      </w:pPr>
    </w:p>
    <w:p w14:paraId="0C4E5026" w14:textId="77777777" w:rsidR="00E1408C" w:rsidRDefault="00A971E7">
      <w:r>
        <w:t xml:space="preserve">Na računu kapitalne pomoći proračunu ostvareni su prihodi za dva projekta i to: sredstva za projekt rekonstrukcije malonogometnog igrališta i košarku u jednom mjesnom odboru i jedan dio sredstava za dogradnju dječjeg vrtića u Svetom Đurđu, a istih prihoda </w:t>
      </w:r>
      <w:r>
        <w:t xml:space="preserve">u prethodnoj godini </w:t>
      </w:r>
      <w:r>
        <w:lastRenderedPageBreak/>
        <w:t>nije bilo. Na istom računu nalaze se i sredstva koja smo primili iz državnog proračuna za dom za dnevni boravak sa smještajnim jedinicama koji je u izgradnji.</w:t>
      </w:r>
    </w:p>
    <w:p w14:paraId="336589F6" w14:textId="77777777" w:rsidR="00E1408C" w:rsidRDefault="00E1408C"/>
    <w:p w14:paraId="596A7922" w14:textId="77777777" w:rsidR="00E1408C" w:rsidRDefault="00A971E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DFE1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B5F43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673DF9"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C13853"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9A8AD8" w14:textId="77777777" w:rsidR="00E1408C" w:rsidRDefault="00A971E7">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14:paraId="20CD26E9"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A7316" w14:textId="77777777" w:rsidR="00E1408C" w:rsidRDefault="00A971E7">
            <w:pPr>
              <w:keepNext/>
              <w:keepLines/>
              <w:spacing w:after="0" w:line="240" w:lineRule="auto"/>
              <w:jc w:val="center"/>
            </w:pPr>
            <w:r>
              <w:rPr>
                <w:b/>
                <w:sz w:val="18"/>
              </w:rPr>
              <w:t>Indeks (%)</w:t>
            </w:r>
          </w:p>
        </w:tc>
      </w:tr>
      <w:tr w:rsidR="00E1408C" w14:paraId="372EB70C" w14:textId="77777777">
        <w:tblPrEx>
          <w:tblCellMar>
            <w:top w:w="0" w:type="dxa"/>
            <w:bottom w:w="0" w:type="dxa"/>
          </w:tblCellMar>
        </w:tblPrEx>
        <w:trPr>
          <w:cantSplit/>
          <w:trHeight w:val="560"/>
        </w:trPr>
        <w:tc>
          <w:tcPr>
            <w:tcW w:w="700" w:type="dxa"/>
            <w:tcMar>
              <w:top w:w="0" w:type="dxa"/>
              <w:bottom w:w="0" w:type="dxa"/>
            </w:tcMar>
            <w:vAlign w:val="center"/>
          </w:tcPr>
          <w:p w14:paraId="3715084F" w14:textId="77777777" w:rsidR="00E1408C" w:rsidRDefault="00A971E7">
            <w:pPr>
              <w:keepNext/>
              <w:keepLines/>
              <w:spacing w:after="0" w:line="240" w:lineRule="auto"/>
            </w:pPr>
            <w:r>
              <w:rPr>
                <w:sz w:val="18"/>
              </w:rPr>
              <w:t>6353</w:t>
            </w:r>
          </w:p>
        </w:tc>
        <w:tc>
          <w:tcPr>
            <w:tcW w:w="3180" w:type="dxa"/>
            <w:tcMar>
              <w:top w:w="0" w:type="dxa"/>
              <w:bottom w:w="0" w:type="dxa"/>
            </w:tcMar>
            <w:vAlign w:val="center"/>
          </w:tcPr>
          <w:p w14:paraId="3CEC8116" w14:textId="77777777" w:rsidR="00E1408C" w:rsidRDefault="00A971E7">
            <w:pPr>
              <w:keepNext/>
              <w:keepLines/>
              <w:spacing w:after="0" w:line="240" w:lineRule="auto"/>
            </w:pPr>
            <w:r>
              <w:rPr>
                <w:sz w:val="18"/>
              </w:rPr>
              <w:t>Pomoći fiskalnog izravnanja</w:t>
            </w:r>
          </w:p>
        </w:tc>
        <w:tc>
          <w:tcPr>
            <w:tcW w:w="700" w:type="dxa"/>
            <w:tcMar>
              <w:top w:w="0" w:type="dxa"/>
              <w:bottom w:w="0" w:type="dxa"/>
            </w:tcMar>
            <w:vAlign w:val="center"/>
          </w:tcPr>
          <w:p w14:paraId="58210048" w14:textId="77777777" w:rsidR="00E1408C" w:rsidRDefault="00A971E7">
            <w:pPr>
              <w:keepNext/>
              <w:keepLines/>
              <w:spacing w:after="0" w:line="240" w:lineRule="auto"/>
            </w:pPr>
            <w:r>
              <w:rPr>
                <w:sz w:val="18"/>
              </w:rPr>
              <w:t>6353</w:t>
            </w:r>
          </w:p>
        </w:tc>
        <w:tc>
          <w:tcPr>
            <w:tcW w:w="1860" w:type="dxa"/>
            <w:tcMar>
              <w:top w:w="0" w:type="dxa"/>
              <w:bottom w:w="0" w:type="dxa"/>
            </w:tcMar>
            <w:vAlign w:val="center"/>
          </w:tcPr>
          <w:p w14:paraId="0514BB74"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0767F6D5" w14:textId="77777777" w:rsidR="00E1408C" w:rsidRDefault="00A971E7">
            <w:pPr>
              <w:keepNext/>
              <w:keepLines/>
              <w:spacing w:after="0" w:line="240" w:lineRule="auto"/>
              <w:jc w:val="right"/>
            </w:pPr>
            <w:r>
              <w:rPr>
                <w:sz w:val="18"/>
              </w:rPr>
              <w:t>713.535,86</w:t>
            </w:r>
          </w:p>
        </w:tc>
        <w:tc>
          <w:tcPr>
            <w:tcW w:w="700" w:type="dxa"/>
            <w:tcMar>
              <w:top w:w="0" w:type="dxa"/>
              <w:bottom w:w="0" w:type="dxa"/>
            </w:tcMar>
            <w:vAlign w:val="center"/>
          </w:tcPr>
          <w:p w14:paraId="3A750ADE" w14:textId="77777777" w:rsidR="00E1408C" w:rsidRDefault="00A971E7">
            <w:pPr>
              <w:keepNext/>
              <w:keepLines/>
              <w:spacing w:after="0" w:line="240" w:lineRule="auto"/>
              <w:jc w:val="right"/>
            </w:pPr>
            <w:r>
              <w:rPr>
                <w:sz w:val="18"/>
              </w:rPr>
              <w:t>-</w:t>
            </w:r>
          </w:p>
        </w:tc>
      </w:tr>
    </w:tbl>
    <w:p w14:paraId="16311D61" w14:textId="77777777" w:rsidR="00E1408C" w:rsidRDefault="00E1408C">
      <w:pPr>
        <w:spacing w:after="0"/>
      </w:pPr>
    </w:p>
    <w:p w14:paraId="7540D9CB" w14:textId="77777777" w:rsidR="00E1408C" w:rsidRDefault="00A971E7">
      <w:r>
        <w:t xml:space="preserve">Prema novom Pravilniku o proračunskom računovodstvu i Računskom planu prihodi iz Državnog proračuna od pomoći fiskalnog izravnanja u prethodnoj godini knjiženi su na računu 6331, a od ove godine nalaze se na računu 6353 - pomoći fiskalnog izravnanja (novi </w:t>
      </w:r>
      <w:r>
        <w:t>konto).</w:t>
      </w:r>
    </w:p>
    <w:p w14:paraId="53F02C7E" w14:textId="77777777" w:rsidR="00E1408C" w:rsidRDefault="00E1408C"/>
    <w:p w14:paraId="3FE7BF68" w14:textId="77777777" w:rsidR="00E1408C" w:rsidRDefault="00A971E7">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B79F0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6C642"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10A4C5"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E0EC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D8DF40"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F96B9F"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A296A4" w14:textId="77777777" w:rsidR="00E1408C" w:rsidRDefault="00A971E7">
            <w:pPr>
              <w:keepNext/>
              <w:keepLines/>
              <w:spacing w:after="0" w:line="240" w:lineRule="auto"/>
              <w:jc w:val="center"/>
            </w:pPr>
            <w:r>
              <w:rPr>
                <w:b/>
                <w:sz w:val="18"/>
              </w:rPr>
              <w:t>Indeks (%)</w:t>
            </w:r>
          </w:p>
        </w:tc>
      </w:tr>
      <w:tr w:rsidR="00E1408C" w14:paraId="52116A2F" w14:textId="77777777">
        <w:tblPrEx>
          <w:tblCellMar>
            <w:top w:w="0" w:type="dxa"/>
            <w:bottom w:w="0" w:type="dxa"/>
          </w:tblCellMar>
        </w:tblPrEx>
        <w:trPr>
          <w:cantSplit/>
          <w:trHeight w:val="560"/>
        </w:trPr>
        <w:tc>
          <w:tcPr>
            <w:tcW w:w="700" w:type="dxa"/>
            <w:tcMar>
              <w:top w:w="0" w:type="dxa"/>
              <w:bottom w:w="0" w:type="dxa"/>
            </w:tcMar>
            <w:vAlign w:val="center"/>
          </w:tcPr>
          <w:p w14:paraId="60041123" w14:textId="77777777" w:rsidR="00E1408C" w:rsidRDefault="00A971E7">
            <w:pPr>
              <w:keepNext/>
              <w:keepLines/>
              <w:spacing w:after="0" w:line="240" w:lineRule="auto"/>
            </w:pPr>
            <w:r>
              <w:rPr>
                <w:sz w:val="18"/>
              </w:rPr>
              <w:t>636</w:t>
            </w:r>
          </w:p>
        </w:tc>
        <w:tc>
          <w:tcPr>
            <w:tcW w:w="3180" w:type="dxa"/>
            <w:tcMar>
              <w:top w:w="0" w:type="dxa"/>
              <w:bottom w:w="0" w:type="dxa"/>
            </w:tcMar>
            <w:vAlign w:val="center"/>
          </w:tcPr>
          <w:p w14:paraId="171245C8" w14:textId="77777777" w:rsidR="00E1408C" w:rsidRDefault="00A971E7">
            <w:pPr>
              <w:keepNext/>
              <w:keepLines/>
              <w:spacing w:after="0" w:line="240" w:lineRule="auto"/>
            </w:pPr>
            <w:r>
              <w:rPr>
                <w:sz w:val="18"/>
              </w:rPr>
              <w:t xml:space="preserve">Pomoći proračunskim korisnicima iz proračuna koji im nije nadležan (šifre </w:t>
            </w:r>
            <w:r>
              <w:rPr>
                <w:sz w:val="18"/>
              </w:rPr>
              <w:t>6361+6362)</w:t>
            </w:r>
          </w:p>
        </w:tc>
        <w:tc>
          <w:tcPr>
            <w:tcW w:w="700" w:type="dxa"/>
            <w:tcMar>
              <w:top w:w="0" w:type="dxa"/>
              <w:bottom w:w="0" w:type="dxa"/>
            </w:tcMar>
            <w:vAlign w:val="center"/>
          </w:tcPr>
          <w:p w14:paraId="330BC9DF" w14:textId="77777777" w:rsidR="00E1408C" w:rsidRDefault="00A971E7">
            <w:pPr>
              <w:keepNext/>
              <w:keepLines/>
              <w:spacing w:after="0" w:line="240" w:lineRule="auto"/>
            </w:pPr>
            <w:r>
              <w:rPr>
                <w:sz w:val="18"/>
              </w:rPr>
              <w:t>636</w:t>
            </w:r>
          </w:p>
        </w:tc>
        <w:tc>
          <w:tcPr>
            <w:tcW w:w="1860" w:type="dxa"/>
            <w:tcMar>
              <w:top w:w="0" w:type="dxa"/>
              <w:bottom w:w="0" w:type="dxa"/>
            </w:tcMar>
            <w:vAlign w:val="center"/>
          </w:tcPr>
          <w:p w14:paraId="664C3D09" w14:textId="77777777" w:rsidR="00E1408C" w:rsidRDefault="00A971E7">
            <w:pPr>
              <w:keepNext/>
              <w:keepLines/>
              <w:spacing w:after="0" w:line="240" w:lineRule="auto"/>
              <w:jc w:val="right"/>
            </w:pPr>
            <w:r>
              <w:rPr>
                <w:sz w:val="18"/>
              </w:rPr>
              <w:t>2.203,20</w:t>
            </w:r>
          </w:p>
        </w:tc>
        <w:tc>
          <w:tcPr>
            <w:tcW w:w="1860" w:type="dxa"/>
            <w:tcMar>
              <w:top w:w="0" w:type="dxa"/>
              <w:bottom w:w="0" w:type="dxa"/>
            </w:tcMar>
            <w:vAlign w:val="center"/>
          </w:tcPr>
          <w:p w14:paraId="15CE77FC" w14:textId="77777777" w:rsidR="00E1408C" w:rsidRDefault="00A971E7">
            <w:pPr>
              <w:keepNext/>
              <w:keepLines/>
              <w:spacing w:after="0" w:line="240" w:lineRule="auto"/>
              <w:jc w:val="right"/>
            </w:pPr>
            <w:r>
              <w:rPr>
                <w:sz w:val="18"/>
              </w:rPr>
              <w:t>2.382,40</w:t>
            </w:r>
          </w:p>
        </w:tc>
        <w:tc>
          <w:tcPr>
            <w:tcW w:w="700" w:type="dxa"/>
            <w:tcMar>
              <w:top w:w="0" w:type="dxa"/>
              <w:bottom w:w="0" w:type="dxa"/>
            </w:tcMar>
            <w:vAlign w:val="center"/>
          </w:tcPr>
          <w:p w14:paraId="2CDDBFBC" w14:textId="77777777" w:rsidR="00E1408C" w:rsidRDefault="00A971E7">
            <w:pPr>
              <w:keepNext/>
              <w:keepLines/>
              <w:spacing w:after="0" w:line="240" w:lineRule="auto"/>
              <w:jc w:val="right"/>
            </w:pPr>
            <w:r>
              <w:rPr>
                <w:sz w:val="18"/>
              </w:rPr>
              <w:t>108,1</w:t>
            </w:r>
          </w:p>
        </w:tc>
      </w:tr>
    </w:tbl>
    <w:p w14:paraId="01237395" w14:textId="77777777" w:rsidR="00E1408C" w:rsidRDefault="00E1408C">
      <w:pPr>
        <w:spacing w:after="0"/>
      </w:pPr>
    </w:p>
    <w:p w14:paraId="4815BAD3" w14:textId="77777777" w:rsidR="00E1408C" w:rsidRDefault="00A971E7">
      <w:r>
        <w:t>Pod ovom stavkom prihoda su i prihodi koji se odnose i na proračunskog korisnika dječji vrtić, a odnose se na sufinanciranje Roma-roditeljski udio, sufinanciranje programa za darovitu djecu, sufinanciranje programa za djecu s teškoćama te sufinanciranje re</w:t>
      </w:r>
      <w:r>
        <w:t>dovnog boravka djece iz drugih općina.</w:t>
      </w:r>
    </w:p>
    <w:p w14:paraId="04AD0421" w14:textId="77777777" w:rsidR="00E1408C" w:rsidRDefault="00E1408C"/>
    <w:p w14:paraId="7C840BE6" w14:textId="77777777" w:rsidR="00E1408C" w:rsidRDefault="00A971E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F6024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9734F"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59882B"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9DE2C"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5CFDE6"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853812"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C4EA60" w14:textId="77777777" w:rsidR="00E1408C" w:rsidRDefault="00A971E7">
            <w:pPr>
              <w:keepNext/>
              <w:keepLines/>
              <w:spacing w:after="0" w:line="240" w:lineRule="auto"/>
              <w:jc w:val="center"/>
            </w:pPr>
            <w:r>
              <w:rPr>
                <w:b/>
                <w:sz w:val="18"/>
              </w:rPr>
              <w:t>Indeks (%)</w:t>
            </w:r>
          </w:p>
        </w:tc>
      </w:tr>
      <w:tr w:rsidR="00E1408C" w14:paraId="0160BA2F" w14:textId="77777777">
        <w:tblPrEx>
          <w:tblCellMar>
            <w:top w:w="0" w:type="dxa"/>
            <w:bottom w:w="0" w:type="dxa"/>
          </w:tblCellMar>
        </w:tblPrEx>
        <w:trPr>
          <w:cantSplit/>
          <w:trHeight w:val="560"/>
        </w:trPr>
        <w:tc>
          <w:tcPr>
            <w:tcW w:w="700" w:type="dxa"/>
            <w:tcMar>
              <w:top w:w="0" w:type="dxa"/>
              <w:bottom w:w="0" w:type="dxa"/>
            </w:tcMar>
            <w:vAlign w:val="center"/>
          </w:tcPr>
          <w:p w14:paraId="066A7129" w14:textId="77777777" w:rsidR="00E1408C" w:rsidRDefault="00A971E7">
            <w:pPr>
              <w:keepNext/>
              <w:keepLines/>
              <w:spacing w:after="0" w:line="240" w:lineRule="auto"/>
            </w:pPr>
            <w:r>
              <w:rPr>
                <w:sz w:val="18"/>
              </w:rPr>
              <w:t>6382</w:t>
            </w:r>
          </w:p>
        </w:tc>
        <w:tc>
          <w:tcPr>
            <w:tcW w:w="3180" w:type="dxa"/>
            <w:tcMar>
              <w:top w:w="0" w:type="dxa"/>
              <w:bottom w:w="0" w:type="dxa"/>
            </w:tcMar>
            <w:vAlign w:val="center"/>
          </w:tcPr>
          <w:p w14:paraId="3C83F39B" w14:textId="77777777" w:rsidR="00E1408C" w:rsidRDefault="00A971E7">
            <w:pPr>
              <w:keepNext/>
              <w:keepLines/>
              <w:spacing w:after="0" w:line="240" w:lineRule="auto"/>
            </w:pPr>
            <w:r>
              <w:rPr>
                <w:sz w:val="18"/>
              </w:rPr>
              <w:t xml:space="preserve">Kapitalne pomoći temeljem prijenosa EU </w:t>
            </w:r>
            <w:r>
              <w:rPr>
                <w:sz w:val="18"/>
              </w:rPr>
              <w:t>sredstava</w:t>
            </w:r>
          </w:p>
        </w:tc>
        <w:tc>
          <w:tcPr>
            <w:tcW w:w="700" w:type="dxa"/>
            <w:tcMar>
              <w:top w:w="0" w:type="dxa"/>
              <w:bottom w:w="0" w:type="dxa"/>
            </w:tcMar>
            <w:vAlign w:val="center"/>
          </w:tcPr>
          <w:p w14:paraId="2D25669D" w14:textId="77777777" w:rsidR="00E1408C" w:rsidRDefault="00A971E7">
            <w:pPr>
              <w:keepNext/>
              <w:keepLines/>
              <w:spacing w:after="0" w:line="240" w:lineRule="auto"/>
            </w:pPr>
            <w:r>
              <w:rPr>
                <w:sz w:val="18"/>
              </w:rPr>
              <w:t>6382</w:t>
            </w:r>
          </w:p>
        </w:tc>
        <w:tc>
          <w:tcPr>
            <w:tcW w:w="1860" w:type="dxa"/>
            <w:tcMar>
              <w:top w:w="0" w:type="dxa"/>
              <w:bottom w:w="0" w:type="dxa"/>
            </w:tcMar>
            <w:vAlign w:val="center"/>
          </w:tcPr>
          <w:p w14:paraId="0EDE5EB1"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03E374FC" w14:textId="77777777" w:rsidR="00E1408C" w:rsidRDefault="00A971E7">
            <w:pPr>
              <w:keepNext/>
              <w:keepLines/>
              <w:spacing w:after="0" w:line="240" w:lineRule="auto"/>
              <w:jc w:val="right"/>
            </w:pPr>
            <w:r>
              <w:rPr>
                <w:sz w:val="18"/>
              </w:rPr>
              <w:t>162.453,00</w:t>
            </w:r>
          </w:p>
        </w:tc>
        <w:tc>
          <w:tcPr>
            <w:tcW w:w="700" w:type="dxa"/>
            <w:tcMar>
              <w:top w:w="0" w:type="dxa"/>
              <w:bottom w:w="0" w:type="dxa"/>
            </w:tcMar>
            <w:vAlign w:val="center"/>
          </w:tcPr>
          <w:p w14:paraId="480BA25E" w14:textId="77777777" w:rsidR="00E1408C" w:rsidRDefault="00A971E7">
            <w:pPr>
              <w:keepNext/>
              <w:keepLines/>
              <w:spacing w:after="0" w:line="240" w:lineRule="auto"/>
              <w:jc w:val="right"/>
            </w:pPr>
            <w:r>
              <w:rPr>
                <w:sz w:val="18"/>
              </w:rPr>
              <w:t>-</w:t>
            </w:r>
          </w:p>
        </w:tc>
      </w:tr>
    </w:tbl>
    <w:p w14:paraId="76D33BDE" w14:textId="77777777" w:rsidR="00E1408C" w:rsidRDefault="00E1408C">
      <w:pPr>
        <w:spacing w:after="0"/>
      </w:pPr>
    </w:p>
    <w:p w14:paraId="20ACA698" w14:textId="77777777" w:rsidR="00E1408C" w:rsidRDefault="00A971E7">
      <w:r>
        <w:t>Na računu 63821 - dobivena je kapitalna pomoć iz državnog proračuna temeljem prijenosa EU sredstava od Ministarstva znanosti i obrazovanja za dogradnju dječjeg vrtića.</w:t>
      </w:r>
    </w:p>
    <w:p w14:paraId="1A7FC64D" w14:textId="77777777" w:rsidR="00E1408C" w:rsidRDefault="00E1408C"/>
    <w:p w14:paraId="32E72A7A" w14:textId="77777777" w:rsidR="00E1408C" w:rsidRDefault="00A971E7">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E9046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554E21"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A3309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8BDA35"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F1CCA" w14:textId="77777777" w:rsidR="00E1408C" w:rsidRDefault="00A971E7">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4F403CD6"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AB435" w14:textId="77777777" w:rsidR="00E1408C" w:rsidRDefault="00A971E7">
            <w:pPr>
              <w:keepNext/>
              <w:keepLines/>
              <w:spacing w:after="0" w:line="240" w:lineRule="auto"/>
              <w:jc w:val="center"/>
            </w:pPr>
            <w:r>
              <w:rPr>
                <w:b/>
                <w:sz w:val="18"/>
              </w:rPr>
              <w:t>Indeks (%)</w:t>
            </w:r>
          </w:p>
        </w:tc>
      </w:tr>
      <w:tr w:rsidR="00E1408C" w14:paraId="7A9B4C61" w14:textId="77777777">
        <w:tblPrEx>
          <w:tblCellMar>
            <w:top w:w="0" w:type="dxa"/>
            <w:bottom w:w="0" w:type="dxa"/>
          </w:tblCellMar>
        </w:tblPrEx>
        <w:trPr>
          <w:cantSplit/>
          <w:trHeight w:val="560"/>
        </w:trPr>
        <w:tc>
          <w:tcPr>
            <w:tcW w:w="700" w:type="dxa"/>
            <w:tcMar>
              <w:top w:w="0" w:type="dxa"/>
              <w:bottom w:w="0" w:type="dxa"/>
            </w:tcMar>
            <w:vAlign w:val="center"/>
          </w:tcPr>
          <w:p w14:paraId="4FF214DB" w14:textId="77777777" w:rsidR="00E1408C" w:rsidRDefault="00A971E7">
            <w:pPr>
              <w:keepNext/>
              <w:keepLines/>
              <w:spacing w:after="0" w:line="240" w:lineRule="auto"/>
            </w:pPr>
            <w:r>
              <w:rPr>
                <w:sz w:val="18"/>
              </w:rPr>
              <w:t>64</w:t>
            </w:r>
          </w:p>
        </w:tc>
        <w:tc>
          <w:tcPr>
            <w:tcW w:w="3180" w:type="dxa"/>
            <w:tcMar>
              <w:top w:w="0" w:type="dxa"/>
              <w:bottom w:w="0" w:type="dxa"/>
            </w:tcMar>
            <w:vAlign w:val="center"/>
          </w:tcPr>
          <w:p w14:paraId="15170042" w14:textId="77777777" w:rsidR="00E1408C" w:rsidRDefault="00A971E7">
            <w:pPr>
              <w:keepNext/>
              <w:keepLines/>
              <w:spacing w:after="0" w:line="240" w:lineRule="auto"/>
            </w:pPr>
            <w:r>
              <w:rPr>
                <w:sz w:val="18"/>
              </w:rPr>
              <w:t>Prihodi od imovine (šifre 641+642+643)</w:t>
            </w:r>
          </w:p>
        </w:tc>
        <w:tc>
          <w:tcPr>
            <w:tcW w:w="700" w:type="dxa"/>
            <w:tcMar>
              <w:top w:w="0" w:type="dxa"/>
              <w:bottom w:w="0" w:type="dxa"/>
            </w:tcMar>
            <w:vAlign w:val="center"/>
          </w:tcPr>
          <w:p w14:paraId="2E71B0A1" w14:textId="77777777" w:rsidR="00E1408C" w:rsidRDefault="00A971E7">
            <w:pPr>
              <w:keepNext/>
              <w:keepLines/>
              <w:spacing w:after="0" w:line="240" w:lineRule="auto"/>
            </w:pPr>
            <w:r>
              <w:rPr>
                <w:sz w:val="18"/>
              </w:rPr>
              <w:t>64</w:t>
            </w:r>
          </w:p>
        </w:tc>
        <w:tc>
          <w:tcPr>
            <w:tcW w:w="1860" w:type="dxa"/>
            <w:tcMar>
              <w:top w:w="0" w:type="dxa"/>
              <w:bottom w:w="0" w:type="dxa"/>
            </w:tcMar>
            <w:vAlign w:val="center"/>
          </w:tcPr>
          <w:p w14:paraId="5A91E35C" w14:textId="77777777" w:rsidR="00E1408C" w:rsidRDefault="00A971E7">
            <w:pPr>
              <w:keepNext/>
              <w:keepLines/>
              <w:spacing w:after="0" w:line="240" w:lineRule="auto"/>
              <w:jc w:val="right"/>
            </w:pPr>
            <w:r>
              <w:rPr>
                <w:sz w:val="18"/>
              </w:rPr>
              <w:t>225.789,96</w:t>
            </w:r>
          </w:p>
        </w:tc>
        <w:tc>
          <w:tcPr>
            <w:tcW w:w="1860" w:type="dxa"/>
            <w:tcMar>
              <w:top w:w="0" w:type="dxa"/>
              <w:bottom w:w="0" w:type="dxa"/>
            </w:tcMar>
            <w:vAlign w:val="center"/>
          </w:tcPr>
          <w:p w14:paraId="29CC1637" w14:textId="77777777" w:rsidR="00E1408C" w:rsidRDefault="00A971E7">
            <w:pPr>
              <w:keepNext/>
              <w:keepLines/>
              <w:spacing w:after="0" w:line="240" w:lineRule="auto"/>
              <w:jc w:val="right"/>
            </w:pPr>
            <w:r>
              <w:rPr>
                <w:sz w:val="18"/>
              </w:rPr>
              <w:t>180.326,89</w:t>
            </w:r>
          </w:p>
        </w:tc>
        <w:tc>
          <w:tcPr>
            <w:tcW w:w="700" w:type="dxa"/>
            <w:tcMar>
              <w:top w:w="0" w:type="dxa"/>
              <w:bottom w:w="0" w:type="dxa"/>
            </w:tcMar>
            <w:vAlign w:val="center"/>
          </w:tcPr>
          <w:p w14:paraId="157D1500" w14:textId="77777777" w:rsidR="00E1408C" w:rsidRDefault="00A971E7">
            <w:pPr>
              <w:keepNext/>
              <w:keepLines/>
              <w:spacing w:after="0" w:line="240" w:lineRule="auto"/>
              <w:jc w:val="right"/>
            </w:pPr>
            <w:r>
              <w:rPr>
                <w:sz w:val="18"/>
              </w:rPr>
              <w:t>79,9</w:t>
            </w:r>
          </w:p>
        </w:tc>
      </w:tr>
    </w:tbl>
    <w:p w14:paraId="32CE2BF6" w14:textId="77777777" w:rsidR="00E1408C" w:rsidRDefault="00E1408C">
      <w:pPr>
        <w:spacing w:after="0"/>
      </w:pPr>
    </w:p>
    <w:p w14:paraId="2A79469F" w14:textId="77777777" w:rsidR="00E1408C" w:rsidRDefault="00A971E7">
      <w:r>
        <w:t>Ovi prihodi su manji nego prethodne godine jer u ovoj godini bilo je manje uplata za zakup poljoprivrednog zemljišta. Račun 6423 - je konto naknade za korištenje nefinancijske imovine, a manji je u odnosu na isto razdoblje prethodne godine jer je naplaćena</w:t>
      </w:r>
      <w:r>
        <w:t xml:space="preserve"> manja naknada za eksploataciju mineralnih sirovina od strane dviju šljunčara na našem području, kao i manja naknada za korištenje prostora elektrana.</w:t>
      </w:r>
    </w:p>
    <w:p w14:paraId="09971BD4" w14:textId="77777777" w:rsidR="00E1408C" w:rsidRDefault="00E1408C"/>
    <w:p w14:paraId="0513543C" w14:textId="77777777" w:rsidR="00E1408C" w:rsidRDefault="00A971E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CFDC1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3287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84063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F5389"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4634B"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421ABF" w14:textId="77777777" w:rsidR="00E1408C" w:rsidRDefault="00A971E7">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1D08FDCF" w14:textId="77777777" w:rsidR="00E1408C" w:rsidRDefault="00A971E7">
            <w:pPr>
              <w:keepNext/>
              <w:keepLines/>
              <w:spacing w:after="0" w:line="240" w:lineRule="auto"/>
              <w:jc w:val="center"/>
            </w:pPr>
            <w:r>
              <w:rPr>
                <w:b/>
                <w:sz w:val="18"/>
              </w:rPr>
              <w:t>Indeks (%)</w:t>
            </w:r>
          </w:p>
        </w:tc>
      </w:tr>
      <w:tr w:rsidR="00E1408C" w14:paraId="66B4447C" w14:textId="77777777">
        <w:tblPrEx>
          <w:tblCellMar>
            <w:top w:w="0" w:type="dxa"/>
            <w:bottom w:w="0" w:type="dxa"/>
          </w:tblCellMar>
        </w:tblPrEx>
        <w:trPr>
          <w:cantSplit/>
          <w:trHeight w:val="560"/>
        </w:trPr>
        <w:tc>
          <w:tcPr>
            <w:tcW w:w="700" w:type="dxa"/>
            <w:tcMar>
              <w:top w:w="0" w:type="dxa"/>
              <w:bottom w:w="0" w:type="dxa"/>
            </w:tcMar>
            <w:vAlign w:val="center"/>
          </w:tcPr>
          <w:p w14:paraId="2DFBA44C" w14:textId="77777777" w:rsidR="00E1408C" w:rsidRDefault="00A971E7">
            <w:pPr>
              <w:keepNext/>
              <w:keepLines/>
              <w:spacing w:after="0" w:line="240" w:lineRule="auto"/>
            </w:pPr>
            <w:r>
              <w:rPr>
                <w:sz w:val="18"/>
              </w:rPr>
              <w:t>6414</w:t>
            </w:r>
          </w:p>
        </w:tc>
        <w:tc>
          <w:tcPr>
            <w:tcW w:w="3180" w:type="dxa"/>
            <w:tcMar>
              <w:top w:w="0" w:type="dxa"/>
              <w:bottom w:w="0" w:type="dxa"/>
            </w:tcMar>
            <w:vAlign w:val="center"/>
          </w:tcPr>
          <w:p w14:paraId="29DAD618" w14:textId="77777777" w:rsidR="00E1408C" w:rsidRDefault="00A971E7">
            <w:pPr>
              <w:keepNext/>
              <w:keepLines/>
              <w:spacing w:after="0" w:line="240" w:lineRule="auto"/>
            </w:pPr>
            <w:r>
              <w:rPr>
                <w:sz w:val="18"/>
              </w:rPr>
              <w:t>Prihodi od zateznih kamata</w:t>
            </w:r>
          </w:p>
        </w:tc>
        <w:tc>
          <w:tcPr>
            <w:tcW w:w="700" w:type="dxa"/>
            <w:tcMar>
              <w:top w:w="0" w:type="dxa"/>
              <w:bottom w:w="0" w:type="dxa"/>
            </w:tcMar>
            <w:vAlign w:val="center"/>
          </w:tcPr>
          <w:p w14:paraId="4B54326E" w14:textId="77777777" w:rsidR="00E1408C" w:rsidRDefault="00A971E7">
            <w:pPr>
              <w:keepNext/>
              <w:keepLines/>
              <w:spacing w:after="0" w:line="240" w:lineRule="auto"/>
            </w:pPr>
            <w:r>
              <w:rPr>
                <w:sz w:val="18"/>
              </w:rPr>
              <w:t>6414</w:t>
            </w:r>
          </w:p>
        </w:tc>
        <w:tc>
          <w:tcPr>
            <w:tcW w:w="1860" w:type="dxa"/>
            <w:tcMar>
              <w:top w:w="0" w:type="dxa"/>
              <w:bottom w:w="0" w:type="dxa"/>
            </w:tcMar>
            <w:vAlign w:val="center"/>
          </w:tcPr>
          <w:p w14:paraId="781F8C63" w14:textId="77777777" w:rsidR="00E1408C" w:rsidRDefault="00A971E7">
            <w:pPr>
              <w:keepNext/>
              <w:keepLines/>
              <w:spacing w:after="0" w:line="240" w:lineRule="auto"/>
              <w:jc w:val="right"/>
            </w:pPr>
            <w:r>
              <w:rPr>
                <w:sz w:val="18"/>
              </w:rPr>
              <w:t>129,59</w:t>
            </w:r>
          </w:p>
        </w:tc>
        <w:tc>
          <w:tcPr>
            <w:tcW w:w="1860" w:type="dxa"/>
            <w:tcMar>
              <w:top w:w="0" w:type="dxa"/>
              <w:bottom w:w="0" w:type="dxa"/>
            </w:tcMar>
            <w:vAlign w:val="center"/>
          </w:tcPr>
          <w:p w14:paraId="6D59976A" w14:textId="77777777" w:rsidR="00E1408C" w:rsidRDefault="00A971E7">
            <w:pPr>
              <w:keepNext/>
              <w:keepLines/>
              <w:spacing w:after="0" w:line="240" w:lineRule="auto"/>
              <w:jc w:val="right"/>
            </w:pPr>
            <w:r>
              <w:rPr>
                <w:sz w:val="18"/>
              </w:rPr>
              <w:t>49,96</w:t>
            </w:r>
          </w:p>
        </w:tc>
        <w:tc>
          <w:tcPr>
            <w:tcW w:w="700" w:type="dxa"/>
            <w:tcMar>
              <w:top w:w="0" w:type="dxa"/>
              <w:bottom w:w="0" w:type="dxa"/>
            </w:tcMar>
            <w:vAlign w:val="center"/>
          </w:tcPr>
          <w:p w14:paraId="2112BB9D" w14:textId="77777777" w:rsidR="00E1408C" w:rsidRDefault="00A971E7">
            <w:pPr>
              <w:keepNext/>
              <w:keepLines/>
              <w:spacing w:after="0" w:line="240" w:lineRule="auto"/>
              <w:jc w:val="right"/>
            </w:pPr>
            <w:r>
              <w:rPr>
                <w:sz w:val="18"/>
              </w:rPr>
              <w:t>38,6</w:t>
            </w:r>
          </w:p>
        </w:tc>
      </w:tr>
    </w:tbl>
    <w:p w14:paraId="2CB429B5" w14:textId="77777777" w:rsidR="00E1408C" w:rsidRDefault="00E1408C">
      <w:pPr>
        <w:spacing w:after="0"/>
      </w:pPr>
    </w:p>
    <w:p w14:paraId="16B0C45F" w14:textId="77777777" w:rsidR="00E1408C" w:rsidRDefault="00A971E7">
      <w:r>
        <w:t xml:space="preserve">Prihodi od zateznih kamata su manji u ovoj godini iz razloga jer su u prošloj godini bile obračunate zatezne kamate prema rješenju za ovrhu od strane dviju fizičkih osoba , dok je u ovoj godini obračunata zatezna kamata samo prema jednoj fizičkoj osobi za </w:t>
      </w:r>
      <w:r>
        <w:t>komunalni doprinos.</w:t>
      </w:r>
    </w:p>
    <w:p w14:paraId="166A2C28" w14:textId="77777777" w:rsidR="00E1408C" w:rsidRDefault="00E1408C"/>
    <w:p w14:paraId="022CC47D" w14:textId="77777777" w:rsidR="00E1408C" w:rsidRDefault="00A971E7">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D236B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AAD9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62BDA6"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24577"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FAB5B"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5D77F9"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D0463E" w14:textId="77777777" w:rsidR="00E1408C" w:rsidRDefault="00A971E7">
            <w:pPr>
              <w:keepNext/>
              <w:keepLines/>
              <w:spacing w:after="0" w:line="240" w:lineRule="auto"/>
              <w:jc w:val="center"/>
            </w:pPr>
            <w:r>
              <w:rPr>
                <w:b/>
                <w:sz w:val="18"/>
              </w:rPr>
              <w:t>Indeks (%)</w:t>
            </w:r>
          </w:p>
        </w:tc>
      </w:tr>
      <w:tr w:rsidR="00E1408C" w14:paraId="17BE081D" w14:textId="77777777">
        <w:tblPrEx>
          <w:tblCellMar>
            <w:top w:w="0" w:type="dxa"/>
            <w:bottom w:w="0" w:type="dxa"/>
          </w:tblCellMar>
        </w:tblPrEx>
        <w:trPr>
          <w:cantSplit/>
          <w:trHeight w:val="560"/>
        </w:trPr>
        <w:tc>
          <w:tcPr>
            <w:tcW w:w="700" w:type="dxa"/>
            <w:tcMar>
              <w:top w:w="0" w:type="dxa"/>
              <w:bottom w:w="0" w:type="dxa"/>
            </w:tcMar>
            <w:vAlign w:val="center"/>
          </w:tcPr>
          <w:p w14:paraId="52EECC40" w14:textId="77777777" w:rsidR="00E1408C" w:rsidRDefault="00A971E7">
            <w:pPr>
              <w:keepNext/>
              <w:keepLines/>
              <w:spacing w:after="0" w:line="240" w:lineRule="auto"/>
            </w:pPr>
            <w:r>
              <w:rPr>
                <w:sz w:val="18"/>
              </w:rPr>
              <w:t>6429</w:t>
            </w:r>
          </w:p>
        </w:tc>
        <w:tc>
          <w:tcPr>
            <w:tcW w:w="3180" w:type="dxa"/>
            <w:tcMar>
              <w:top w:w="0" w:type="dxa"/>
              <w:bottom w:w="0" w:type="dxa"/>
            </w:tcMar>
            <w:vAlign w:val="center"/>
          </w:tcPr>
          <w:p w14:paraId="2E1EA152" w14:textId="77777777" w:rsidR="00E1408C" w:rsidRDefault="00A971E7">
            <w:pPr>
              <w:keepNext/>
              <w:keepLines/>
              <w:spacing w:after="0" w:line="240" w:lineRule="auto"/>
            </w:pPr>
            <w:r>
              <w:rPr>
                <w:sz w:val="18"/>
              </w:rPr>
              <w:t>Ostali prihodi od nefinancijske imovine</w:t>
            </w:r>
          </w:p>
        </w:tc>
        <w:tc>
          <w:tcPr>
            <w:tcW w:w="700" w:type="dxa"/>
            <w:tcMar>
              <w:top w:w="0" w:type="dxa"/>
              <w:bottom w:w="0" w:type="dxa"/>
            </w:tcMar>
            <w:vAlign w:val="center"/>
          </w:tcPr>
          <w:p w14:paraId="681F9A1B" w14:textId="77777777" w:rsidR="00E1408C" w:rsidRDefault="00A971E7">
            <w:pPr>
              <w:keepNext/>
              <w:keepLines/>
              <w:spacing w:after="0" w:line="240" w:lineRule="auto"/>
            </w:pPr>
            <w:r>
              <w:rPr>
                <w:sz w:val="18"/>
              </w:rPr>
              <w:t>6429</w:t>
            </w:r>
          </w:p>
        </w:tc>
        <w:tc>
          <w:tcPr>
            <w:tcW w:w="1860" w:type="dxa"/>
            <w:tcMar>
              <w:top w:w="0" w:type="dxa"/>
              <w:bottom w:w="0" w:type="dxa"/>
            </w:tcMar>
            <w:vAlign w:val="center"/>
          </w:tcPr>
          <w:p w14:paraId="1F67FD6A"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73718BCB" w14:textId="77777777" w:rsidR="00E1408C" w:rsidRDefault="00A971E7">
            <w:pPr>
              <w:keepNext/>
              <w:keepLines/>
              <w:spacing w:after="0" w:line="240" w:lineRule="auto"/>
              <w:jc w:val="right"/>
            </w:pPr>
            <w:r>
              <w:rPr>
                <w:sz w:val="18"/>
              </w:rPr>
              <w:t>258,02</w:t>
            </w:r>
          </w:p>
        </w:tc>
        <w:tc>
          <w:tcPr>
            <w:tcW w:w="700" w:type="dxa"/>
            <w:tcMar>
              <w:top w:w="0" w:type="dxa"/>
              <w:bottom w:w="0" w:type="dxa"/>
            </w:tcMar>
            <w:vAlign w:val="center"/>
          </w:tcPr>
          <w:p w14:paraId="660CE51A" w14:textId="77777777" w:rsidR="00E1408C" w:rsidRDefault="00A971E7">
            <w:pPr>
              <w:keepNext/>
              <w:keepLines/>
              <w:spacing w:after="0" w:line="240" w:lineRule="auto"/>
              <w:jc w:val="right"/>
            </w:pPr>
            <w:r>
              <w:rPr>
                <w:sz w:val="18"/>
              </w:rPr>
              <w:t>-</w:t>
            </w:r>
          </w:p>
        </w:tc>
      </w:tr>
    </w:tbl>
    <w:p w14:paraId="704A0910" w14:textId="77777777" w:rsidR="00E1408C" w:rsidRDefault="00E1408C">
      <w:pPr>
        <w:spacing w:after="0"/>
      </w:pPr>
    </w:p>
    <w:p w14:paraId="634AA46B" w14:textId="77777777" w:rsidR="00E1408C" w:rsidRDefault="00A971E7">
      <w:r>
        <w:t xml:space="preserve">Na ovom kontu nalaze se prihodi od naknade za nezakonito izgrađene zgrade u prostoru, dok su u prethodnoj godini bili knjiženi na kontu 68191. </w:t>
      </w:r>
      <w:proofErr w:type="spellStart"/>
      <w:r>
        <w:t>Prekontiranje</w:t>
      </w:r>
      <w:proofErr w:type="spellEnd"/>
      <w:r>
        <w:t xml:space="preserve"> u 2025.godini se izvršilo na temelju uputa Državnog ureda za reviziju.</w:t>
      </w:r>
    </w:p>
    <w:p w14:paraId="41929595" w14:textId="77777777" w:rsidR="00E1408C" w:rsidRDefault="00E1408C"/>
    <w:p w14:paraId="2F814082" w14:textId="77777777" w:rsidR="00E1408C" w:rsidRDefault="00A971E7">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478AED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948AB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14:paraId="399AD0B2"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450F50"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930F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87BFA8"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D077A6" w14:textId="77777777" w:rsidR="00E1408C" w:rsidRDefault="00A971E7">
            <w:pPr>
              <w:keepNext/>
              <w:keepLines/>
              <w:spacing w:after="0" w:line="240" w:lineRule="auto"/>
              <w:jc w:val="center"/>
            </w:pPr>
            <w:r>
              <w:rPr>
                <w:b/>
                <w:sz w:val="18"/>
              </w:rPr>
              <w:t>Indeks (%)</w:t>
            </w:r>
          </w:p>
        </w:tc>
      </w:tr>
      <w:tr w:rsidR="00E1408C" w14:paraId="2BD87F1B" w14:textId="77777777">
        <w:tblPrEx>
          <w:tblCellMar>
            <w:top w:w="0" w:type="dxa"/>
            <w:bottom w:w="0" w:type="dxa"/>
          </w:tblCellMar>
        </w:tblPrEx>
        <w:trPr>
          <w:cantSplit/>
          <w:trHeight w:val="560"/>
        </w:trPr>
        <w:tc>
          <w:tcPr>
            <w:tcW w:w="700" w:type="dxa"/>
            <w:tcMar>
              <w:top w:w="0" w:type="dxa"/>
              <w:bottom w:w="0" w:type="dxa"/>
            </w:tcMar>
            <w:vAlign w:val="center"/>
          </w:tcPr>
          <w:p w14:paraId="37D48AA9" w14:textId="77777777" w:rsidR="00E1408C" w:rsidRDefault="00A971E7">
            <w:pPr>
              <w:keepNext/>
              <w:keepLines/>
              <w:spacing w:after="0" w:line="240" w:lineRule="auto"/>
            </w:pPr>
            <w:r>
              <w:rPr>
                <w:sz w:val="18"/>
              </w:rPr>
              <w:t>6524</w:t>
            </w:r>
          </w:p>
        </w:tc>
        <w:tc>
          <w:tcPr>
            <w:tcW w:w="3180" w:type="dxa"/>
            <w:tcMar>
              <w:top w:w="0" w:type="dxa"/>
              <w:bottom w:w="0" w:type="dxa"/>
            </w:tcMar>
            <w:vAlign w:val="center"/>
          </w:tcPr>
          <w:p w14:paraId="6FD83887" w14:textId="77777777" w:rsidR="00E1408C" w:rsidRDefault="00A971E7">
            <w:pPr>
              <w:keepNext/>
              <w:keepLines/>
              <w:spacing w:after="0" w:line="240" w:lineRule="auto"/>
            </w:pPr>
            <w:r>
              <w:rPr>
                <w:sz w:val="18"/>
              </w:rPr>
              <w:t>Doprinosi za šume</w:t>
            </w:r>
          </w:p>
        </w:tc>
        <w:tc>
          <w:tcPr>
            <w:tcW w:w="700" w:type="dxa"/>
            <w:tcMar>
              <w:top w:w="0" w:type="dxa"/>
              <w:bottom w:w="0" w:type="dxa"/>
            </w:tcMar>
            <w:vAlign w:val="center"/>
          </w:tcPr>
          <w:p w14:paraId="54FD89A7" w14:textId="77777777" w:rsidR="00E1408C" w:rsidRDefault="00A971E7">
            <w:pPr>
              <w:keepNext/>
              <w:keepLines/>
              <w:spacing w:after="0" w:line="240" w:lineRule="auto"/>
            </w:pPr>
            <w:r>
              <w:rPr>
                <w:sz w:val="18"/>
              </w:rPr>
              <w:t>6524</w:t>
            </w:r>
          </w:p>
        </w:tc>
        <w:tc>
          <w:tcPr>
            <w:tcW w:w="1860" w:type="dxa"/>
            <w:tcMar>
              <w:top w:w="0" w:type="dxa"/>
              <w:bottom w:w="0" w:type="dxa"/>
            </w:tcMar>
            <w:vAlign w:val="center"/>
          </w:tcPr>
          <w:p w14:paraId="1D96BA31" w14:textId="77777777" w:rsidR="00E1408C" w:rsidRDefault="00A971E7">
            <w:pPr>
              <w:keepNext/>
              <w:keepLines/>
              <w:spacing w:after="0" w:line="240" w:lineRule="auto"/>
              <w:jc w:val="right"/>
            </w:pPr>
            <w:r>
              <w:rPr>
                <w:sz w:val="18"/>
              </w:rPr>
              <w:t>5.959,19</w:t>
            </w:r>
          </w:p>
        </w:tc>
        <w:tc>
          <w:tcPr>
            <w:tcW w:w="1860" w:type="dxa"/>
            <w:tcMar>
              <w:top w:w="0" w:type="dxa"/>
              <w:bottom w:w="0" w:type="dxa"/>
            </w:tcMar>
            <w:vAlign w:val="center"/>
          </w:tcPr>
          <w:p w14:paraId="3A719A35" w14:textId="77777777" w:rsidR="00E1408C" w:rsidRDefault="00A971E7">
            <w:pPr>
              <w:keepNext/>
              <w:keepLines/>
              <w:spacing w:after="0" w:line="240" w:lineRule="auto"/>
              <w:jc w:val="right"/>
            </w:pPr>
            <w:r>
              <w:rPr>
                <w:sz w:val="18"/>
              </w:rPr>
              <w:t>530,12</w:t>
            </w:r>
          </w:p>
        </w:tc>
        <w:tc>
          <w:tcPr>
            <w:tcW w:w="700" w:type="dxa"/>
            <w:tcMar>
              <w:top w:w="0" w:type="dxa"/>
              <w:bottom w:w="0" w:type="dxa"/>
            </w:tcMar>
            <w:vAlign w:val="center"/>
          </w:tcPr>
          <w:p w14:paraId="3335A3C5" w14:textId="77777777" w:rsidR="00E1408C" w:rsidRDefault="00A971E7">
            <w:pPr>
              <w:keepNext/>
              <w:keepLines/>
              <w:spacing w:after="0" w:line="240" w:lineRule="auto"/>
              <w:jc w:val="right"/>
            </w:pPr>
            <w:r>
              <w:rPr>
                <w:sz w:val="18"/>
              </w:rPr>
              <w:t>8,9</w:t>
            </w:r>
          </w:p>
        </w:tc>
      </w:tr>
    </w:tbl>
    <w:p w14:paraId="2B90EDAD" w14:textId="77777777" w:rsidR="00E1408C" w:rsidRDefault="00E1408C">
      <w:pPr>
        <w:spacing w:after="0"/>
      </w:pPr>
    </w:p>
    <w:p w14:paraId="71FAC888" w14:textId="77777777" w:rsidR="00E1408C" w:rsidRDefault="00A971E7">
      <w:r>
        <w:lastRenderedPageBreak/>
        <w:t>Prihod od šumskog doprinosa ostvaren je u puno manjem iznosu nego u istom razdoblju prethodne godine zbog manje izvršenih radova na sječi drva na području općine.</w:t>
      </w:r>
    </w:p>
    <w:p w14:paraId="3CEBFC92" w14:textId="77777777" w:rsidR="00E1408C" w:rsidRDefault="00E1408C"/>
    <w:p w14:paraId="44454DEC" w14:textId="77777777" w:rsidR="00E1408C" w:rsidRDefault="00A971E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4C0655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B2B41"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473241"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5FD90D"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6C814" w14:textId="77777777" w:rsidR="00E1408C" w:rsidRDefault="00A971E7">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14:paraId="55066096"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4329B" w14:textId="77777777" w:rsidR="00E1408C" w:rsidRDefault="00A971E7">
            <w:pPr>
              <w:keepNext/>
              <w:keepLines/>
              <w:spacing w:after="0" w:line="240" w:lineRule="auto"/>
              <w:jc w:val="center"/>
            </w:pPr>
            <w:r>
              <w:rPr>
                <w:b/>
                <w:sz w:val="18"/>
              </w:rPr>
              <w:t>Indeks (%)</w:t>
            </w:r>
          </w:p>
        </w:tc>
      </w:tr>
      <w:tr w:rsidR="00E1408C" w14:paraId="22D080D6" w14:textId="77777777">
        <w:tblPrEx>
          <w:tblCellMar>
            <w:top w:w="0" w:type="dxa"/>
            <w:bottom w:w="0" w:type="dxa"/>
          </w:tblCellMar>
        </w:tblPrEx>
        <w:trPr>
          <w:cantSplit/>
          <w:trHeight w:val="560"/>
        </w:trPr>
        <w:tc>
          <w:tcPr>
            <w:tcW w:w="700" w:type="dxa"/>
            <w:tcMar>
              <w:top w:w="0" w:type="dxa"/>
              <w:bottom w:w="0" w:type="dxa"/>
            </w:tcMar>
            <w:vAlign w:val="center"/>
          </w:tcPr>
          <w:p w14:paraId="2A0BE134" w14:textId="77777777" w:rsidR="00E1408C" w:rsidRDefault="00A971E7">
            <w:pPr>
              <w:keepNext/>
              <w:keepLines/>
              <w:spacing w:after="0" w:line="240" w:lineRule="auto"/>
            </w:pPr>
            <w:r>
              <w:rPr>
                <w:sz w:val="18"/>
              </w:rPr>
              <w:t>6531</w:t>
            </w:r>
          </w:p>
        </w:tc>
        <w:tc>
          <w:tcPr>
            <w:tcW w:w="3180" w:type="dxa"/>
            <w:tcMar>
              <w:top w:w="0" w:type="dxa"/>
              <w:bottom w:w="0" w:type="dxa"/>
            </w:tcMar>
            <w:vAlign w:val="center"/>
          </w:tcPr>
          <w:p w14:paraId="24CB5478" w14:textId="77777777" w:rsidR="00E1408C" w:rsidRDefault="00A971E7">
            <w:pPr>
              <w:keepNext/>
              <w:keepLines/>
              <w:spacing w:after="0" w:line="240" w:lineRule="auto"/>
            </w:pPr>
            <w:r>
              <w:rPr>
                <w:sz w:val="18"/>
              </w:rPr>
              <w:t>Komunalni doprinosi</w:t>
            </w:r>
          </w:p>
        </w:tc>
        <w:tc>
          <w:tcPr>
            <w:tcW w:w="700" w:type="dxa"/>
            <w:tcMar>
              <w:top w:w="0" w:type="dxa"/>
              <w:bottom w:w="0" w:type="dxa"/>
            </w:tcMar>
            <w:vAlign w:val="center"/>
          </w:tcPr>
          <w:p w14:paraId="27744B7F" w14:textId="77777777" w:rsidR="00E1408C" w:rsidRDefault="00A971E7">
            <w:pPr>
              <w:keepNext/>
              <w:keepLines/>
              <w:spacing w:after="0" w:line="240" w:lineRule="auto"/>
            </w:pPr>
            <w:r>
              <w:rPr>
                <w:sz w:val="18"/>
              </w:rPr>
              <w:t>6531</w:t>
            </w:r>
          </w:p>
        </w:tc>
        <w:tc>
          <w:tcPr>
            <w:tcW w:w="1860" w:type="dxa"/>
            <w:tcMar>
              <w:top w:w="0" w:type="dxa"/>
              <w:bottom w:w="0" w:type="dxa"/>
            </w:tcMar>
            <w:vAlign w:val="center"/>
          </w:tcPr>
          <w:p w14:paraId="3381210D" w14:textId="77777777" w:rsidR="00E1408C" w:rsidRDefault="00A971E7">
            <w:pPr>
              <w:keepNext/>
              <w:keepLines/>
              <w:spacing w:after="0" w:line="240" w:lineRule="auto"/>
              <w:jc w:val="right"/>
            </w:pPr>
            <w:r>
              <w:rPr>
                <w:sz w:val="18"/>
              </w:rPr>
              <w:t>3.499,51</w:t>
            </w:r>
          </w:p>
        </w:tc>
        <w:tc>
          <w:tcPr>
            <w:tcW w:w="1860" w:type="dxa"/>
            <w:tcMar>
              <w:top w:w="0" w:type="dxa"/>
              <w:bottom w:w="0" w:type="dxa"/>
            </w:tcMar>
            <w:vAlign w:val="center"/>
          </w:tcPr>
          <w:p w14:paraId="7BDDC85C" w14:textId="77777777" w:rsidR="00E1408C" w:rsidRDefault="00A971E7">
            <w:pPr>
              <w:keepNext/>
              <w:keepLines/>
              <w:spacing w:after="0" w:line="240" w:lineRule="auto"/>
              <w:jc w:val="right"/>
            </w:pPr>
            <w:r>
              <w:rPr>
                <w:sz w:val="18"/>
              </w:rPr>
              <w:t>17.338,37</w:t>
            </w:r>
          </w:p>
        </w:tc>
        <w:tc>
          <w:tcPr>
            <w:tcW w:w="700" w:type="dxa"/>
            <w:tcMar>
              <w:top w:w="0" w:type="dxa"/>
              <w:bottom w:w="0" w:type="dxa"/>
            </w:tcMar>
            <w:vAlign w:val="center"/>
          </w:tcPr>
          <w:p w14:paraId="065C6D0F" w14:textId="77777777" w:rsidR="00E1408C" w:rsidRDefault="00A971E7">
            <w:pPr>
              <w:keepNext/>
              <w:keepLines/>
              <w:spacing w:after="0" w:line="240" w:lineRule="auto"/>
              <w:jc w:val="right"/>
            </w:pPr>
            <w:r>
              <w:rPr>
                <w:sz w:val="18"/>
              </w:rPr>
              <w:t>495,5</w:t>
            </w:r>
          </w:p>
        </w:tc>
      </w:tr>
    </w:tbl>
    <w:p w14:paraId="33EB67E9" w14:textId="77777777" w:rsidR="00E1408C" w:rsidRDefault="00E1408C">
      <w:pPr>
        <w:spacing w:after="0"/>
      </w:pPr>
    </w:p>
    <w:p w14:paraId="68FE2B23" w14:textId="77777777" w:rsidR="00E1408C" w:rsidRDefault="00A971E7">
      <w:r>
        <w:t>Na računu 65311 - komunalni doprinosi - ovdje se nalazi najveće odstupanje - iz razloga jer je u 2024.godini uplaćen je bio samo komunalni doprinos od strane jedne fizičke osobe, dok je u ovoj godini uplaćen puno veći komunalni doprinos i to za izgradnju s</w:t>
      </w:r>
      <w:r>
        <w:t>unčane elektrane od strane jedne pravne osobe, te još dvije uplate za komunalni doprinos za obiteljske kuće prilikom legalizacije građevinskih objekata od strane dviju fizičkih osoba.</w:t>
      </w:r>
    </w:p>
    <w:p w14:paraId="79C9C137" w14:textId="77777777" w:rsidR="00E1408C" w:rsidRDefault="00E1408C"/>
    <w:p w14:paraId="4C066393" w14:textId="77777777" w:rsidR="00E1408C" w:rsidRDefault="00A971E7">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D0990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26DD57"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060B66"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F03C1F"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F329A" w14:textId="77777777" w:rsidR="00E1408C" w:rsidRDefault="00A971E7">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14:paraId="06850069"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6D740B" w14:textId="77777777" w:rsidR="00E1408C" w:rsidRDefault="00A971E7">
            <w:pPr>
              <w:keepNext/>
              <w:keepLines/>
              <w:spacing w:after="0" w:line="240" w:lineRule="auto"/>
              <w:jc w:val="center"/>
            </w:pPr>
            <w:r>
              <w:rPr>
                <w:b/>
                <w:sz w:val="18"/>
              </w:rPr>
              <w:t>Indeks (%)</w:t>
            </w:r>
          </w:p>
        </w:tc>
      </w:tr>
      <w:tr w:rsidR="00E1408C" w14:paraId="535FCCCE" w14:textId="77777777">
        <w:tblPrEx>
          <w:tblCellMar>
            <w:top w:w="0" w:type="dxa"/>
            <w:bottom w:w="0" w:type="dxa"/>
          </w:tblCellMar>
        </w:tblPrEx>
        <w:trPr>
          <w:cantSplit/>
          <w:trHeight w:val="560"/>
        </w:trPr>
        <w:tc>
          <w:tcPr>
            <w:tcW w:w="700" w:type="dxa"/>
            <w:tcMar>
              <w:top w:w="0" w:type="dxa"/>
              <w:bottom w:w="0" w:type="dxa"/>
            </w:tcMar>
            <w:vAlign w:val="center"/>
          </w:tcPr>
          <w:p w14:paraId="7304FB43" w14:textId="77777777" w:rsidR="00E1408C" w:rsidRDefault="00A971E7">
            <w:pPr>
              <w:keepNext/>
              <w:keepLines/>
              <w:spacing w:after="0" w:line="240" w:lineRule="auto"/>
            </w:pPr>
            <w:r>
              <w:rPr>
                <w:sz w:val="18"/>
              </w:rPr>
              <w:t>6631</w:t>
            </w:r>
          </w:p>
        </w:tc>
        <w:tc>
          <w:tcPr>
            <w:tcW w:w="3180" w:type="dxa"/>
            <w:tcMar>
              <w:top w:w="0" w:type="dxa"/>
              <w:bottom w:w="0" w:type="dxa"/>
            </w:tcMar>
            <w:vAlign w:val="center"/>
          </w:tcPr>
          <w:p w14:paraId="21281DAC" w14:textId="77777777" w:rsidR="00E1408C" w:rsidRDefault="00A971E7">
            <w:pPr>
              <w:keepNext/>
              <w:keepLines/>
              <w:spacing w:after="0" w:line="240" w:lineRule="auto"/>
            </w:pPr>
            <w:r>
              <w:rPr>
                <w:sz w:val="18"/>
              </w:rPr>
              <w:t>Tekuće donacije</w:t>
            </w:r>
          </w:p>
        </w:tc>
        <w:tc>
          <w:tcPr>
            <w:tcW w:w="700" w:type="dxa"/>
            <w:tcMar>
              <w:top w:w="0" w:type="dxa"/>
              <w:bottom w:w="0" w:type="dxa"/>
            </w:tcMar>
            <w:vAlign w:val="center"/>
          </w:tcPr>
          <w:p w14:paraId="1B070B5B" w14:textId="77777777" w:rsidR="00E1408C" w:rsidRDefault="00A971E7">
            <w:pPr>
              <w:keepNext/>
              <w:keepLines/>
              <w:spacing w:after="0" w:line="240" w:lineRule="auto"/>
            </w:pPr>
            <w:r>
              <w:rPr>
                <w:sz w:val="18"/>
              </w:rPr>
              <w:t>6631</w:t>
            </w:r>
          </w:p>
        </w:tc>
        <w:tc>
          <w:tcPr>
            <w:tcW w:w="1860" w:type="dxa"/>
            <w:tcMar>
              <w:top w:w="0" w:type="dxa"/>
              <w:bottom w:w="0" w:type="dxa"/>
            </w:tcMar>
            <w:vAlign w:val="center"/>
          </w:tcPr>
          <w:p w14:paraId="784B5A8D" w14:textId="77777777" w:rsidR="00E1408C" w:rsidRDefault="00A971E7">
            <w:pPr>
              <w:keepNext/>
              <w:keepLines/>
              <w:spacing w:after="0" w:line="240" w:lineRule="auto"/>
              <w:jc w:val="right"/>
            </w:pPr>
            <w:r>
              <w:rPr>
                <w:sz w:val="18"/>
              </w:rPr>
              <w:t>7,95</w:t>
            </w:r>
          </w:p>
        </w:tc>
        <w:tc>
          <w:tcPr>
            <w:tcW w:w="1860" w:type="dxa"/>
            <w:tcMar>
              <w:top w:w="0" w:type="dxa"/>
              <w:bottom w:w="0" w:type="dxa"/>
            </w:tcMar>
            <w:vAlign w:val="center"/>
          </w:tcPr>
          <w:p w14:paraId="7DDDD1C6" w14:textId="77777777" w:rsidR="00E1408C" w:rsidRDefault="00A971E7">
            <w:pPr>
              <w:keepNext/>
              <w:keepLines/>
              <w:spacing w:after="0" w:line="240" w:lineRule="auto"/>
              <w:jc w:val="right"/>
            </w:pPr>
            <w:r>
              <w:rPr>
                <w:sz w:val="18"/>
              </w:rPr>
              <w:t>2.260,00</w:t>
            </w:r>
          </w:p>
        </w:tc>
        <w:tc>
          <w:tcPr>
            <w:tcW w:w="700" w:type="dxa"/>
            <w:tcMar>
              <w:top w:w="0" w:type="dxa"/>
              <w:bottom w:w="0" w:type="dxa"/>
            </w:tcMar>
            <w:vAlign w:val="center"/>
          </w:tcPr>
          <w:p w14:paraId="41C59131" w14:textId="77777777" w:rsidR="00E1408C" w:rsidRDefault="00A971E7">
            <w:pPr>
              <w:keepNext/>
              <w:keepLines/>
              <w:spacing w:after="0" w:line="240" w:lineRule="auto"/>
              <w:jc w:val="right"/>
            </w:pPr>
            <w:r>
              <w:rPr>
                <w:sz w:val="18"/>
              </w:rPr>
              <w:t>&gt;&gt;100</w:t>
            </w:r>
          </w:p>
        </w:tc>
      </w:tr>
    </w:tbl>
    <w:p w14:paraId="1D40EA08" w14:textId="77777777" w:rsidR="00E1408C" w:rsidRDefault="00E1408C">
      <w:pPr>
        <w:spacing w:after="0"/>
      </w:pPr>
    </w:p>
    <w:p w14:paraId="5E5EFDA9" w14:textId="77777777" w:rsidR="00E1408C" w:rsidRDefault="00A971E7">
      <w:r>
        <w:t>Na računu 66314 - knjižene su tekuće donacije od nekoliko pravnih i fizičkih osoba za sponzorstvo povodom tiskanja općinskog lista - biltena. U prethodnoj godini istog prihoda nije bilo.</w:t>
      </w:r>
    </w:p>
    <w:p w14:paraId="7D36248B" w14:textId="77777777" w:rsidR="00E1408C" w:rsidRDefault="00E1408C"/>
    <w:p w14:paraId="2124D4C5" w14:textId="77777777" w:rsidR="00E1408C" w:rsidRDefault="00A971E7">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A840B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034F2D"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1416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35B30E"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22D5E2" w14:textId="77777777" w:rsidR="00E1408C" w:rsidRDefault="00A971E7">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107428FB"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54E28D" w14:textId="77777777" w:rsidR="00E1408C" w:rsidRDefault="00A971E7">
            <w:pPr>
              <w:keepNext/>
              <w:keepLines/>
              <w:spacing w:after="0" w:line="240" w:lineRule="auto"/>
              <w:jc w:val="center"/>
            </w:pPr>
            <w:r>
              <w:rPr>
                <w:b/>
                <w:sz w:val="18"/>
              </w:rPr>
              <w:t>Indeks (%)</w:t>
            </w:r>
          </w:p>
        </w:tc>
      </w:tr>
      <w:tr w:rsidR="00E1408C" w14:paraId="7D89C8F7" w14:textId="77777777">
        <w:tblPrEx>
          <w:tblCellMar>
            <w:top w:w="0" w:type="dxa"/>
            <w:bottom w:w="0" w:type="dxa"/>
          </w:tblCellMar>
        </w:tblPrEx>
        <w:trPr>
          <w:cantSplit/>
          <w:trHeight w:val="560"/>
        </w:trPr>
        <w:tc>
          <w:tcPr>
            <w:tcW w:w="700" w:type="dxa"/>
            <w:tcMar>
              <w:top w:w="0" w:type="dxa"/>
              <w:bottom w:w="0" w:type="dxa"/>
            </w:tcMar>
            <w:vAlign w:val="center"/>
          </w:tcPr>
          <w:p w14:paraId="36CD0822" w14:textId="77777777" w:rsidR="00E1408C" w:rsidRDefault="00A971E7">
            <w:pPr>
              <w:keepNext/>
              <w:keepLines/>
              <w:spacing w:after="0" w:line="240" w:lineRule="auto"/>
            </w:pPr>
            <w:r>
              <w:rPr>
                <w:sz w:val="18"/>
              </w:rPr>
              <w:t>6817</w:t>
            </w:r>
          </w:p>
        </w:tc>
        <w:tc>
          <w:tcPr>
            <w:tcW w:w="3180" w:type="dxa"/>
            <w:tcMar>
              <w:top w:w="0" w:type="dxa"/>
              <w:bottom w:w="0" w:type="dxa"/>
            </w:tcMar>
            <w:vAlign w:val="center"/>
          </w:tcPr>
          <w:p w14:paraId="72BDD9BD" w14:textId="77777777" w:rsidR="00E1408C" w:rsidRDefault="00A971E7">
            <w:pPr>
              <w:keepNext/>
              <w:keepLines/>
              <w:spacing w:after="0" w:line="240" w:lineRule="auto"/>
            </w:pPr>
            <w:r>
              <w:rPr>
                <w:sz w:val="18"/>
              </w:rPr>
              <w:t>Kazne za prekršaje na kulturnim dobrima</w:t>
            </w:r>
          </w:p>
        </w:tc>
        <w:tc>
          <w:tcPr>
            <w:tcW w:w="700" w:type="dxa"/>
            <w:tcMar>
              <w:top w:w="0" w:type="dxa"/>
              <w:bottom w:w="0" w:type="dxa"/>
            </w:tcMar>
            <w:vAlign w:val="center"/>
          </w:tcPr>
          <w:p w14:paraId="78571C3F" w14:textId="77777777" w:rsidR="00E1408C" w:rsidRDefault="00A971E7">
            <w:pPr>
              <w:keepNext/>
              <w:keepLines/>
              <w:spacing w:after="0" w:line="240" w:lineRule="auto"/>
            </w:pPr>
            <w:r>
              <w:rPr>
                <w:sz w:val="18"/>
              </w:rPr>
              <w:t>6817</w:t>
            </w:r>
          </w:p>
        </w:tc>
        <w:tc>
          <w:tcPr>
            <w:tcW w:w="1860" w:type="dxa"/>
            <w:tcMar>
              <w:top w:w="0" w:type="dxa"/>
              <w:bottom w:w="0" w:type="dxa"/>
            </w:tcMar>
            <w:vAlign w:val="center"/>
          </w:tcPr>
          <w:p w14:paraId="40E38F01" w14:textId="77777777" w:rsidR="00E1408C" w:rsidRDefault="00A971E7">
            <w:pPr>
              <w:keepNext/>
              <w:keepLines/>
              <w:spacing w:after="0" w:line="240" w:lineRule="auto"/>
              <w:jc w:val="right"/>
            </w:pPr>
            <w:r>
              <w:rPr>
                <w:sz w:val="18"/>
              </w:rPr>
              <w:t>275,72</w:t>
            </w:r>
          </w:p>
        </w:tc>
        <w:tc>
          <w:tcPr>
            <w:tcW w:w="1860" w:type="dxa"/>
            <w:tcMar>
              <w:top w:w="0" w:type="dxa"/>
              <w:bottom w:w="0" w:type="dxa"/>
            </w:tcMar>
            <w:vAlign w:val="center"/>
          </w:tcPr>
          <w:p w14:paraId="74F1E56A" w14:textId="77777777" w:rsidR="00E1408C" w:rsidRDefault="00A971E7">
            <w:pPr>
              <w:keepNext/>
              <w:keepLines/>
              <w:spacing w:after="0" w:line="240" w:lineRule="auto"/>
              <w:jc w:val="right"/>
            </w:pPr>
            <w:r>
              <w:rPr>
                <w:sz w:val="18"/>
              </w:rPr>
              <w:t>437,16</w:t>
            </w:r>
          </w:p>
        </w:tc>
        <w:tc>
          <w:tcPr>
            <w:tcW w:w="700" w:type="dxa"/>
            <w:tcMar>
              <w:top w:w="0" w:type="dxa"/>
              <w:bottom w:w="0" w:type="dxa"/>
            </w:tcMar>
            <w:vAlign w:val="center"/>
          </w:tcPr>
          <w:p w14:paraId="7EFAFB5B" w14:textId="77777777" w:rsidR="00E1408C" w:rsidRDefault="00A971E7">
            <w:pPr>
              <w:keepNext/>
              <w:keepLines/>
              <w:spacing w:after="0" w:line="240" w:lineRule="auto"/>
              <w:jc w:val="right"/>
            </w:pPr>
            <w:r>
              <w:rPr>
                <w:sz w:val="18"/>
              </w:rPr>
              <w:t>158,6</w:t>
            </w:r>
          </w:p>
        </w:tc>
      </w:tr>
    </w:tbl>
    <w:p w14:paraId="29EFB620" w14:textId="77777777" w:rsidR="00E1408C" w:rsidRDefault="00E1408C">
      <w:pPr>
        <w:spacing w:after="0"/>
      </w:pPr>
    </w:p>
    <w:p w14:paraId="6C2AAFFB" w14:textId="77777777" w:rsidR="00E1408C" w:rsidRDefault="00A971E7">
      <w:r>
        <w:t>Povećanje ove stavke prihoda u ovoj godini na računu 6817 - kazne za prekršaje na kulturnim dobrima je prihod naplaćenih kazni za nezakonito odlaganje komunalnog otpada od strane nekoliko fizičkih osoba, dok su u prethodnoj godini ostvareni isti prihodi al</w:t>
      </w:r>
      <w:r>
        <w:t>i od strane jedne fizičke osobe.</w:t>
      </w:r>
    </w:p>
    <w:p w14:paraId="3CAE1F87" w14:textId="77777777" w:rsidR="00E1408C" w:rsidRDefault="00E1408C"/>
    <w:p w14:paraId="7EFC54E2" w14:textId="77777777" w:rsidR="00E1408C" w:rsidRDefault="00A971E7">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B620B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514FF3"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74DBD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22BAA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5F293A"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BD7575"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4FC5BF" w14:textId="77777777" w:rsidR="00E1408C" w:rsidRDefault="00A971E7">
            <w:pPr>
              <w:keepNext/>
              <w:keepLines/>
              <w:spacing w:after="0" w:line="240" w:lineRule="auto"/>
              <w:jc w:val="center"/>
            </w:pPr>
            <w:r>
              <w:rPr>
                <w:b/>
                <w:sz w:val="18"/>
              </w:rPr>
              <w:t>Indeks (%)</w:t>
            </w:r>
          </w:p>
        </w:tc>
      </w:tr>
      <w:tr w:rsidR="00E1408C" w14:paraId="4E5C6CA0" w14:textId="77777777">
        <w:tblPrEx>
          <w:tblCellMar>
            <w:top w:w="0" w:type="dxa"/>
            <w:bottom w:w="0" w:type="dxa"/>
          </w:tblCellMar>
        </w:tblPrEx>
        <w:trPr>
          <w:cantSplit/>
          <w:trHeight w:val="560"/>
        </w:trPr>
        <w:tc>
          <w:tcPr>
            <w:tcW w:w="700" w:type="dxa"/>
            <w:tcMar>
              <w:top w:w="0" w:type="dxa"/>
              <w:bottom w:w="0" w:type="dxa"/>
            </w:tcMar>
            <w:vAlign w:val="center"/>
          </w:tcPr>
          <w:p w14:paraId="4B68A228" w14:textId="77777777" w:rsidR="00E1408C" w:rsidRDefault="00A971E7">
            <w:pPr>
              <w:keepNext/>
              <w:keepLines/>
              <w:spacing w:after="0" w:line="240" w:lineRule="auto"/>
            </w:pPr>
            <w:r>
              <w:rPr>
                <w:sz w:val="18"/>
              </w:rPr>
              <w:t>683</w:t>
            </w:r>
          </w:p>
        </w:tc>
        <w:tc>
          <w:tcPr>
            <w:tcW w:w="3180" w:type="dxa"/>
            <w:tcMar>
              <w:top w:w="0" w:type="dxa"/>
              <w:bottom w:w="0" w:type="dxa"/>
            </w:tcMar>
            <w:vAlign w:val="center"/>
          </w:tcPr>
          <w:p w14:paraId="0821AC3B" w14:textId="77777777" w:rsidR="00E1408C" w:rsidRDefault="00A971E7">
            <w:pPr>
              <w:keepNext/>
              <w:keepLines/>
              <w:spacing w:after="0" w:line="240" w:lineRule="auto"/>
            </w:pPr>
            <w:r>
              <w:rPr>
                <w:sz w:val="18"/>
              </w:rPr>
              <w:t>Ostali prihodi</w:t>
            </w:r>
          </w:p>
        </w:tc>
        <w:tc>
          <w:tcPr>
            <w:tcW w:w="700" w:type="dxa"/>
            <w:tcMar>
              <w:top w:w="0" w:type="dxa"/>
              <w:bottom w:w="0" w:type="dxa"/>
            </w:tcMar>
            <w:vAlign w:val="center"/>
          </w:tcPr>
          <w:p w14:paraId="0ED902CB" w14:textId="77777777" w:rsidR="00E1408C" w:rsidRDefault="00A971E7">
            <w:pPr>
              <w:keepNext/>
              <w:keepLines/>
              <w:spacing w:after="0" w:line="240" w:lineRule="auto"/>
            </w:pPr>
            <w:r>
              <w:rPr>
                <w:sz w:val="18"/>
              </w:rPr>
              <w:t>683</w:t>
            </w:r>
          </w:p>
        </w:tc>
        <w:tc>
          <w:tcPr>
            <w:tcW w:w="1860" w:type="dxa"/>
            <w:tcMar>
              <w:top w:w="0" w:type="dxa"/>
              <w:bottom w:w="0" w:type="dxa"/>
            </w:tcMar>
            <w:vAlign w:val="center"/>
          </w:tcPr>
          <w:p w14:paraId="364CD16E" w14:textId="77777777" w:rsidR="00E1408C" w:rsidRDefault="00A971E7">
            <w:pPr>
              <w:keepNext/>
              <w:keepLines/>
              <w:spacing w:after="0" w:line="240" w:lineRule="auto"/>
              <w:jc w:val="right"/>
            </w:pPr>
            <w:r>
              <w:rPr>
                <w:sz w:val="18"/>
              </w:rPr>
              <w:t>4.695,64</w:t>
            </w:r>
          </w:p>
        </w:tc>
        <w:tc>
          <w:tcPr>
            <w:tcW w:w="1860" w:type="dxa"/>
            <w:tcMar>
              <w:top w:w="0" w:type="dxa"/>
              <w:bottom w:w="0" w:type="dxa"/>
            </w:tcMar>
            <w:vAlign w:val="center"/>
          </w:tcPr>
          <w:p w14:paraId="3C0B3ED4" w14:textId="77777777" w:rsidR="00E1408C" w:rsidRDefault="00A971E7">
            <w:pPr>
              <w:keepNext/>
              <w:keepLines/>
              <w:spacing w:after="0" w:line="240" w:lineRule="auto"/>
              <w:jc w:val="right"/>
            </w:pPr>
            <w:r>
              <w:rPr>
                <w:sz w:val="18"/>
              </w:rPr>
              <w:t>10.632,23</w:t>
            </w:r>
          </w:p>
        </w:tc>
        <w:tc>
          <w:tcPr>
            <w:tcW w:w="700" w:type="dxa"/>
            <w:tcMar>
              <w:top w:w="0" w:type="dxa"/>
              <w:bottom w:w="0" w:type="dxa"/>
            </w:tcMar>
            <w:vAlign w:val="center"/>
          </w:tcPr>
          <w:p w14:paraId="16762B00" w14:textId="77777777" w:rsidR="00E1408C" w:rsidRDefault="00A971E7">
            <w:pPr>
              <w:keepNext/>
              <w:keepLines/>
              <w:spacing w:after="0" w:line="240" w:lineRule="auto"/>
              <w:jc w:val="right"/>
            </w:pPr>
            <w:r>
              <w:rPr>
                <w:sz w:val="18"/>
              </w:rPr>
              <w:t>226,4</w:t>
            </w:r>
          </w:p>
        </w:tc>
      </w:tr>
    </w:tbl>
    <w:p w14:paraId="4AC016DB" w14:textId="77777777" w:rsidR="00E1408C" w:rsidRDefault="00E1408C">
      <w:pPr>
        <w:spacing w:after="0"/>
      </w:pPr>
    </w:p>
    <w:p w14:paraId="4639BC81" w14:textId="77777777" w:rsidR="00E1408C" w:rsidRDefault="00A971E7">
      <w:r>
        <w:t>Na ovoj stavci ostalih prihoda ove godine su prihodi od povrata duplo uplaćenih sredstava po pojedinom računu, te povrat sredstava od HZZO-a, dok u prošloj godini nije bilo povrata u tolikom iznosu. Također na toj stavci su i prihodi proračunskog korisnika</w:t>
      </w:r>
      <w:r>
        <w:t xml:space="preserve"> dječjeg vrtića u iznosu od 4.136,69 eura koji se odnose na povrat krivo uplaćenih sredstava te refundacije bolovanja HZZO.</w:t>
      </w:r>
    </w:p>
    <w:p w14:paraId="30017EC0" w14:textId="77777777" w:rsidR="00E1408C" w:rsidRDefault="00E1408C"/>
    <w:p w14:paraId="44685614" w14:textId="77777777" w:rsidR="00E1408C" w:rsidRDefault="00A971E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3EEF7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BB1E4C"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862C11"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555BA"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C69A56"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B9FF3" w14:textId="77777777" w:rsidR="00E1408C" w:rsidRDefault="00A971E7">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48D3E46D" w14:textId="77777777" w:rsidR="00E1408C" w:rsidRDefault="00A971E7">
            <w:pPr>
              <w:keepNext/>
              <w:keepLines/>
              <w:spacing w:after="0" w:line="240" w:lineRule="auto"/>
              <w:jc w:val="center"/>
            </w:pPr>
            <w:r>
              <w:rPr>
                <w:b/>
                <w:sz w:val="18"/>
              </w:rPr>
              <w:t>Indeks (%)</w:t>
            </w:r>
          </w:p>
        </w:tc>
      </w:tr>
      <w:tr w:rsidR="00E1408C" w14:paraId="256AF7ED" w14:textId="77777777">
        <w:tblPrEx>
          <w:tblCellMar>
            <w:top w:w="0" w:type="dxa"/>
            <w:bottom w:w="0" w:type="dxa"/>
          </w:tblCellMar>
        </w:tblPrEx>
        <w:trPr>
          <w:cantSplit/>
          <w:trHeight w:val="560"/>
        </w:trPr>
        <w:tc>
          <w:tcPr>
            <w:tcW w:w="700" w:type="dxa"/>
            <w:tcMar>
              <w:top w:w="0" w:type="dxa"/>
              <w:bottom w:w="0" w:type="dxa"/>
            </w:tcMar>
            <w:vAlign w:val="center"/>
          </w:tcPr>
          <w:p w14:paraId="0197C60E" w14:textId="77777777" w:rsidR="00E1408C" w:rsidRDefault="00A971E7">
            <w:pPr>
              <w:keepNext/>
              <w:keepLines/>
              <w:spacing w:after="0" w:line="240" w:lineRule="auto"/>
            </w:pPr>
            <w:r>
              <w:rPr>
                <w:sz w:val="18"/>
              </w:rPr>
              <w:t>31</w:t>
            </w:r>
          </w:p>
        </w:tc>
        <w:tc>
          <w:tcPr>
            <w:tcW w:w="3180" w:type="dxa"/>
            <w:tcMar>
              <w:top w:w="0" w:type="dxa"/>
              <w:bottom w:w="0" w:type="dxa"/>
            </w:tcMar>
            <w:vAlign w:val="center"/>
          </w:tcPr>
          <w:p w14:paraId="3695C14E" w14:textId="77777777" w:rsidR="00E1408C" w:rsidRDefault="00A971E7">
            <w:pPr>
              <w:keepNext/>
              <w:keepLines/>
              <w:spacing w:after="0" w:line="240" w:lineRule="auto"/>
            </w:pPr>
            <w:r>
              <w:rPr>
                <w:sz w:val="18"/>
              </w:rPr>
              <w:t>Rashodi za zaposlene (šifre 311+312+313)</w:t>
            </w:r>
          </w:p>
        </w:tc>
        <w:tc>
          <w:tcPr>
            <w:tcW w:w="700" w:type="dxa"/>
            <w:tcMar>
              <w:top w:w="0" w:type="dxa"/>
              <w:bottom w:w="0" w:type="dxa"/>
            </w:tcMar>
            <w:vAlign w:val="center"/>
          </w:tcPr>
          <w:p w14:paraId="2A25AC59" w14:textId="77777777" w:rsidR="00E1408C" w:rsidRDefault="00A971E7">
            <w:pPr>
              <w:keepNext/>
              <w:keepLines/>
              <w:spacing w:after="0" w:line="240" w:lineRule="auto"/>
            </w:pPr>
            <w:r>
              <w:rPr>
                <w:sz w:val="18"/>
              </w:rPr>
              <w:t>31</w:t>
            </w:r>
          </w:p>
        </w:tc>
        <w:tc>
          <w:tcPr>
            <w:tcW w:w="1860" w:type="dxa"/>
            <w:tcMar>
              <w:top w:w="0" w:type="dxa"/>
              <w:bottom w:w="0" w:type="dxa"/>
            </w:tcMar>
            <w:vAlign w:val="center"/>
          </w:tcPr>
          <w:p w14:paraId="02519D90" w14:textId="77777777" w:rsidR="00E1408C" w:rsidRDefault="00A971E7">
            <w:pPr>
              <w:keepNext/>
              <w:keepLines/>
              <w:spacing w:after="0" w:line="240" w:lineRule="auto"/>
              <w:jc w:val="right"/>
            </w:pPr>
            <w:r>
              <w:rPr>
                <w:sz w:val="18"/>
              </w:rPr>
              <w:t>616.348,79</w:t>
            </w:r>
          </w:p>
        </w:tc>
        <w:tc>
          <w:tcPr>
            <w:tcW w:w="1860" w:type="dxa"/>
            <w:tcMar>
              <w:top w:w="0" w:type="dxa"/>
              <w:bottom w:w="0" w:type="dxa"/>
            </w:tcMar>
            <w:vAlign w:val="center"/>
          </w:tcPr>
          <w:p w14:paraId="10165EE1" w14:textId="77777777" w:rsidR="00E1408C" w:rsidRDefault="00A971E7">
            <w:pPr>
              <w:keepNext/>
              <w:keepLines/>
              <w:spacing w:after="0" w:line="240" w:lineRule="auto"/>
              <w:jc w:val="right"/>
            </w:pPr>
            <w:r>
              <w:rPr>
                <w:sz w:val="18"/>
              </w:rPr>
              <w:t>867.724,48</w:t>
            </w:r>
          </w:p>
        </w:tc>
        <w:tc>
          <w:tcPr>
            <w:tcW w:w="700" w:type="dxa"/>
            <w:tcMar>
              <w:top w:w="0" w:type="dxa"/>
              <w:bottom w:w="0" w:type="dxa"/>
            </w:tcMar>
            <w:vAlign w:val="center"/>
          </w:tcPr>
          <w:p w14:paraId="45428EBE" w14:textId="77777777" w:rsidR="00E1408C" w:rsidRDefault="00A971E7">
            <w:pPr>
              <w:keepNext/>
              <w:keepLines/>
              <w:spacing w:after="0" w:line="240" w:lineRule="auto"/>
              <w:jc w:val="right"/>
            </w:pPr>
            <w:r>
              <w:rPr>
                <w:sz w:val="18"/>
              </w:rPr>
              <w:t>140,8</w:t>
            </w:r>
          </w:p>
        </w:tc>
      </w:tr>
    </w:tbl>
    <w:p w14:paraId="13B5FDF7" w14:textId="77777777" w:rsidR="00E1408C" w:rsidRDefault="00E1408C">
      <w:pPr>
        <w:spacing w:after="0"/>
      </w:pPr>
    </w:p>
    <w:p w14:paraId="47DCAF6B" w14:textId="77777777" w:rsidR="00E1408C" w:rsidRDefault="00A971E7">
      <w:r>
        <w:t>U 2025.godini veći su rashodi za plaće za redovan rad  iz razloga povećanja koeficijenata i osnovice početkom ove godine za sve zaposlene, također se i povećanje odnosi i na poreze i doprinose za mirovinsko i zdravstveno osiguranje.</w:t>
      </w:r>
    </w:p>
    <w:p w14:paraId="784268AB" w14:textId="77777777" w:rsidR="00E1408C" w:rsidRDefault="00A971E7">
      <w:r>
        <w:t>Proračunski korisnik dj</w:t>
      </w:r>
      <w:r>
        <w:t xml:space="preserve">ečji vrtić iznos od 507.359,43 eura odnosi se na rashode za zaposlene (neto plaće, doprinose na plaće te ostale rashode za djelatnike). Do odstupanja dolazi kod plaća zbog povećanja koeficijenata i osnovice za obračun plaća. Također, došlo je do povećanja </w:t>
      </w:r>
      <w:r>
        <w:t>broja zaposlenih.</w:t>
      </w:r>
    </w:p>
    <w:p w14:paraId="26B66F4B" w14:textId="77777777" w:rsidR="00E1408C" w:rsidRDefault="00E1408C"/>
    <w:p w14:paraId="3FD85DCC" w14:textId="77777777" w:rsidR="00E1408C" w:rsidRDefault="00A971E7">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A68A3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9334DF"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604014"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871CC8"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7CC2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0F76B7"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A2B37" w14:textId="77777777" w:rsidR="00E1408C" w:rsidRDefault="00A971E7">
            <w:pPr>
              <w:keepNext/>
              <w:keepLines/>
              <w:spacing w:after="0" w:line="240" w:lineRule="auto"/>
              <w:jc w:val="center"/>
            </w:pPr>
            <w:r>
              <w:rPr>
                <w:b/>
                <w:sz w:val="18"/>
              </w:rPr>
              <w:t>Indeks (%)</w:t>
            </w:r>
          </w:p>
        </w:tc>
      </w:tr>
      <w:tr w:rsidR="00E1408C" w14:paraId="4881B199" w14:textId="77777777">
        <w:tblPrEx>
          <w:tblCellMar>
            <w:top w:w="0" w:type="dxa"/>
            <w:bottom w:w="0" w:type="dxa"/>
          </w:tblCellMar>
        </w:tblPrEx>
        <w:trPr>
          <w:cantSplit/>
          <w:trHeight w:val="560"/>
        </w:trPr>
        <w:tc>
          <w:tcPr>
            <w:tcW w:w="700" w:type="dxa"/>
            <w:tcMar>
              <w:top w:w="0" w:type="dxa"/>
              <w:bottom w:w="0" w:type="dxa"/>
            </w:tcMar>
            <w:vAlign w:val="center"/>
          </w:tcPr>
          <w:p w14:paraId="7B57A932" w14:textId="77777777" w:rsidR="00E1408C" w:rsidRDefault="00A971E7">
            <w:pPr>
              <w:keepNext/>
              <w:keepLines/>
              <w:spacing w:after="0" w:line="240" w:lineRule="auto"/>
            </w:pPr>
            <w:r>
              <w:rPr>
                <w:sz w:val="18"/>
              </w:rPr>
              <w:t>3112</w:t>
            </w:r>
          </w:p>
        </w:tc>
        <w:tc>
          <w:tcPr>
            <w:tcW w:w="3180" w:type="dxa"/>
            <w:tcMar>
              <w:top w:w="0" w:type="dxa"/>
              <w:bottom w:w="0" w:type="dxa"/>
            </w:tcMar>
            <w:vAlign w:val="center"/>
          </w:tcPr>
          <w:p w14:paraId="6D02D3DB" w14:textId="77777777" w:rsidR="00E1408C" w:rsidRDefault="00A971E7">
            <w:pPr>
              <w:keepNext/>
              <w:keepLines/>
              <w:spacing w:after="0" w:line="240" w:lineRule="auto"/>
            </w:pPr>
            <w:r>
              <w:rPr>
                <w:sz w:val="18"/>
              </w:rPr>
              <w:t>Plaće u naravi</w:t>
            </w:r>
          </w:p>
        </w:tc>
        <w:tc>
          <w:tcPr>
            <w:tcW w:w="700" w:type="dxa"/>
            <w:tcMar>
              <w:top w:w="0" w:type="dxa"/>
              <w:bottom w:w="0" w:type="dxa"/>
            </w:tcMar>
            <w:vAlign w:val="center"/>
          </w:tcPr>
          <w:p w14:paraId="20865998" w14:textId="77777777" w:rsidR="00E1408C" w:rsidRDefault="00A971E7">
            <w:pPr>
              <w:keepNext/>
              <w:keepLines/>
              <w:spacing w:after="0" w:line="240" w:lineRule="auto"/>
            </w:pPr>
            <w:r>
              <w:rPr>
                <w:sz w:val="18"/>
              </w:rPr>
              <w:t>3112</w:t>
            </w:r>
          </w:p>
        </w:tc>
        <w:tc>
          <w:tcPr>
            <w:tcW w:w="1860" w:type="dxa"/>
            <w:tcMar>
              <w:top w:w="0" w:type="dxa"/>
              <w:bottom w:w="0" w:type="dxa"/>
            </w:tcMar>
            <w:vAlign w:val="center"/>
          </w:tcPr>
          <w:p w14:paraId="5D27D862" w14:textId="77777777" w:rsidR="00E1408C" w:rsidRDefault="00A971E7">
            <w:pPr>
              <w:keepNext/>
              <w:keepLines/>
              <w:spacing w:after="0" w:line="240" w:lineRule="auto"/>
              <w:jc w:val="right"/>
            </w:pPr>
            <w:r>
              <w:rPr>
                <w:sz w:val="18"/>
              </w:rPr>
              <w:t>14.944,97</w:t>
            </w:r>
          </w:p>
        </w:tc>
        <w:tc>
          <w:tcPr>
            <w:tcW w:w="1860" w:type="dxa"/>
            <w:tcMar>
              <w:top w:w="0" w:type="dxa"/>
              <w:bottom w:w="0" w:type="dxa"/>
            </w:tcMar>
            <w:vAlign w:val="center"/>
          </w:tcPr>
          <w:p w14:paraId="5CA52255" w14:textId="77777777" w:rsidR="00E1408C" w:rsidRDefault="00A971E7">
            <w:pPr>
              <w:keepNext/>
              <w:keepLines/>
              <w:spacing w:after="0" w:line="240" w:lineRule="auto"/>
              <w:jc w:val="right"/>
            </w:pPr>
            <w:r>
              <w:rPr>
                <w:sz w:val="18"/>
              </w:rPr>
              <w:t>34.213,65</w:t>
            </w:r>
          </w:p>
        </w:tc>
        <w:tc>
          <w:tcPr>
            <w:tcW w:w="700" w:type="dxa"/>
            <w:tcMar>
              <w:top w:w="0" w:type="dxa"/>
              <w:bottom w:w="0" w:type="dxa"/>
            </w:tcMar>
            <w:vAlign w:val="center"/>
          </w:tcPr>
          <w:p w14:paraId="462304F3" w14:textId="77777777" w:rsidR="00E1408C" w:rsidRDefault="00A971E7">
            <w:pPr>
              <w:keepNext/>
              <w:keepLines/>
              <w:spacing w:after="0" w:line="240" w:lineRule="auto"/>
              <w:jc w:val="right"/>
            </w:pPr>
            <w:r>
              <w:rPr>
                <w:sz w:val="18"/>
              </w:rPr>
              <w:t>228,9</w:t>
            </w:r>
          </w:p>
        </w:tc>
      </w:tr>
    </w:tbl>
    <w:p w14:paraId="328713D3" w14:textId="77777777" w:rsidR="00E1408C" w:rsidRDefault="00E1408C">
      <w:pPr>
        <w:spacing w:after="0"/>
      </w:pPr>
    </w:p>
    <w:p w14:paraId="031045F2" w14:textId="77777777" w:rsidR="00E1408C" w:rsidRDefault="00A971E7">
      <w:r>
        <w:t>21.675,00 eura odnosi se na isplaćen topli obrok djelatnicima dječjeg vrtića,  dok u prošloj godini u istom razdoblju spomenuti trošak nije se isplaćivao, ostali iznos odnosi se na isplatu toplog obroka za djelatnike općine.</w:t>
      </w:r>
    </w:p>
    <w:p w14:paraId="2258028C" w14:textId="77777777" w:rsidR="00E1408C" w:rsidRDefault="00E1408C"/>
    <w:p w14:paraId="25668017" w14:textId="77777777" w:rsidR="00E1408C" w:rsidRDefault="00A971E7">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11B40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CCAE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w:t>
            </w:r>
            <w:r>
              <w:rPr>
                <w:b/>
                <w:sz w:val="18"/>
              </w:rPr>
              <w:t>na</w:t>
            </w:r>
          </w:p>
        </w:tc>
        <w:tc>
          <w:tcPr>
            <w:tcW w:w="3180" w:type="dxa"/>
            <w:shd w:val="clear" w:color="auto" w:fill="E7F0F9"/>
            <w:tcMar>
              <w:top w:w="0" w:type="dxa"/>
              <w:bottom w:w="0" w:type="dxa"/>
            </w:tcMar>
            <w:vAlign w:val="center"/>
          </w:tcPr>
          <w:p w14:paraId="65118E0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82C1FD"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8F521"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C0D453"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E25C0" w14:textId="77777777" w:rsidR="00E1408C" w:rsidRDefault="00A971E7">
            <w:pPr>
              <w:keepNext/>
              <w:keepLines/>
              <w:spacing w:after="0" w:line="240" w:lineRule="auto"/>
              <w:jc w:val="center"/>
            </w:pPr>
            <w:r>
              <w:rPr>
                <w:b/>
                <w:sz w:val="18"/>
              </w:rPr>
              <w:t>Indeks (%)</w:t>
            </w:r>
          </w:p>
        </w:tc>
      </w:tr>
      <w:tr w:rsidR="00E1408C" w14:paraId="4A531ACB" w14:textId="77777777">
        <w:tblPrEx>
          <w:tblCellMar>
            <w:top w:w="0" w:type="dxa"/>
            <w:bottom w:w="0" w:type="dxa"/>
          </w:tblCellMar>
        </w:tblPrEx>
        <w:trPr>
          <w:cantSplit/>
          <w:trHeight w:val="560"/>
        </w:trPr>
        <w:tc>
          <w:tcPr>
            <w:tcW w:w="700" w:type="dxa"/>
            <w:tcMar>
              <w:top w:w="0" w:type="dxa"/>
              <w:bottom w:w="0" w:type="dxa"/>
            </w:tcMar>
            <w:vAlign w:val="center"/>
          </w:tcPr>
          <w:p w14:paraId="3D823018" w14:textId="77777777" w:rsidR="00E1408C" w:rsidRDefault="00A971E7">
            <w:pPr>
              <w:keepNext/>
              <w:keepLines/>
              <w:spacing w:after="0" w:line="240" w:lineRule="auto"/>
            </w:pPr>
            <w:r>
              <w:rPr>
                <w:sz w:val="18"/>
              </w:rPr>
              <w:t>3211</w:t>
            </w:r>
          </w:p>
        </w:tc>
        <w:tc>
          <w:tcPr>
            <w:tcW w:w="3180" w:type="dxa"/>
            <w:tcMar>
              <w:top w:w="0" w:type="dxa"/>
              <w:bottom w:w="0" w:type="dxa"/>
            </w:tcMar>
            <w:vAlign w:val="center"/>
          </w:tcPr>
          <w:p w14:paraId="467BD49F" w14:textId="77777777" w:rsidR="00E1408C" w:rsidRDefault="00A971E7">
            <w:pPr>
              <w:keepNext/>
              <w:keepLines/>
              <w:spacing w:after="0" w:line="240" w:lineRule="auto"/>
            </w:pPr>
            <w:r>
              <w:rPr>
                <w:sz w:val="18"/>
              </w:rPr>
              <w:t>Službena putovanja</w:t>
            </w:r>
          </w:p>
        </w:tc>
        <w:tc>
          <w:tcPr>
            <w:tcW w:w="700" w:type="dxa"/>
            <w:tcMar>
              <w:top w:w="0" w:type="dxa"/>
              <w:bottom w:w="0" w:type="dxa"/>
            </w:tcMar>
            <w:vAlign w:val="center"/>
          </w:tcPr>
          <w:p w14:paraId="1798B1AE" w14:textId="77777777" w:rsidR="00E1408C" w:rsidRDefault="00A971E7">
            <w:pPr>
              <w:keepNext/>
              <w:keepLines/>
              <w:spacing w:after="0" w:line="240" w:lineRule="auto"/>
            </w:pPr>
            <w:r>
              <w:rPr>
                <w:sz w:val="18"/>
              </w:rPr>
              <w:t>3211</w:t>
            </w:r>
          </w:p>
        </w:tc>
        <w:tc>
          <w:tcPr>
            <w:tcW w:w="1860" w:type="dxa"/>
            <w:tcMar>
              <w:top w:w="0" w:type="dxa"/>
              <w:bottom w:w="0" w:type="dxa"/>
            </w:tcMar>
            <w:vAlign w:val="center"/>
          </w:tcPr>
          <w:p w14:paraId="57E5127D" w14:textId="77777777" w:rsidR="00E1408C" w:rsidRDefault="00A971E7">
            <w:pPr>
              <w:keepNext/>
              <w:keepLines/>
              <w:spacing w:after="0" w:line="240" w:lineRule="auto"/>
              <w:jc w:val="right"/>
            </w:pPr>
            <w:r>
              <w:rPr>
                <w:sz w:val="18"/>
              </w:rPr>
              <w:t>588,40</w:t>
            </w:r>
          </w:p>
        </w:tc>
        <w:tc>
          <w:tcPr>
            <w:tcW w:w="1860" w:type="dxa"/>
            <w:tcMar>
              <w:top w:w="0" w:type="dxa"/>
              <w:bottom w:w="0" w:type="dxa"/>
            </w:tcMar>
            <w:vAlign w:val="center"/>
          </w:tcPr>
          <w:p w14:paraId="0A031AAF" w14:textId="77777777" w:rsidR="00E1408C" w:rsidRDefault="00A971E7">
            <w:pPr>
              <w:keepNext/>
              <w:keepLines/>
              <w:spacing w:after="0" w:line="240" w:lineRule="auto"/>
              <w:jc w:val="right"/>
            </w:pPr>
            <w:r>
              <w:rPr>
                <w:sz w:val="18"/>
              </w:rPr>
              <w:t>429,10</w:t>
            </w:r>
          </w:p>
        </w:tc>
        <w:tc>
          <w:tcPr>
            <w:tcW w:w="700" w:type="dxa"/>
            <w:tcMar>
              <w:top w:w="0" w:type="dxa"/>
              <w:bottom w:w="0" w:type="dxa"/>
            </w:tcMar>
            <w:vAlign w:val="center"/>
          </w:tcPr>
          <w:p w14:paraId="342353D0" w14:textId="77777777" w:rsidR="00E1408C" w:rsidRDefault="00A971E7">
            <w:pPr>
              <w:keepNext/>
              <w:keepLines/>
              <w:spacing w:after="0" w:line="240" w:lineRule="auto"/>
              <w:jc w:val="right"/>
            </w:pPr>
            <w:r>
              <w:rPr>
                <w:sz w:val="18"/>
              </w:rPr>
              <w:t>72,9</w:t>
            </w:r>
          </w:p>
        </w:tc>
      </w:tr>
    </w:tbl>
    <w:p w14:paraId="7137BB7B" w14:textId="77777777" w:rsidR="00E1408C" w:rsidRDefault="00E1408C">
      <w:pPr>
        <w:spacing w:after="0"/>
      </w:pPr>
    </w:p>
    <w:p w14:paraId="02204071" w14:textId="77777777" w:rsidR="00E1408C" w:rsidRDefault="00A971E7">
      <w:r>
        <w:t>Račun 3211 za službena putovanja manji je puno nego prethodne godine, jer se u ovoj godini izvršila isplata samo dviju cestarina dok je u 2024.godini bila isplaćena i dnevnica za služena putovanja u općini.</w:t>
      </w:r>
    </w:p>
    <w:p w14:paraId="2A54F21D" w14:textId="77777777" w:rsidR="00E1408C" w:rsidRDefault="00A971E7">
      <w:r>
        <w:t>Kod proračunskog korisnika dječjeg vrtića iznos o</w:t>
      </w:r>
      <w:r>
        <w:t>d 397,00 eura odnosi se na troškove isplaćenih dnevnica za službena putovanja. Razlog povećanja je povećan broj putovanja zbog odlaska na seminare radi usavršavanja zaposlenika te su isplaćene dnevnice za 5 odgajatelja za pratnju djece na izletu.</w:t>
      </w:r>
    </w:p>
    <w:p w14:paraId="17D90BD2" w14:textId="77777777" w:rsidR="00E1408C" w:rsidRDefault="00E1408C"/>
    <w:p w14:paraId="7CA73421" w14:textId="77777777" w:rsidR="00E1408C" w:rsidRDefault="00A971E7">
      <w:pPr>
        <w:keepNext/>
        <w:spacing w:line="240" w:lineRule="auto"/>
        <w:jc w:val="center"/>
      </w:pPr>
      <w:r>
        <w:rPr>
          <w:sz w:val="28"/>
        </w:rPr>
        <w:t>Bilješka</w:t>
      </w:r>
      <w:r>
        <w:rPr>
          <w:sz w:val="28"/>
        </w:rPr>
        <w:t xml:space="preserve">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EE6DD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7C2B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45892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C3AA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2A7BA"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F977F7"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C2010" w14:textId="77777777" w:rsidR="00E1408C" w:rsidRDefault="00A971E7">
            <w:pPr>
              <w:keepNext/>
              <w:keepLines/>
              <w:spacing w:after="0" w:line="240" w:lineRule="auto"/>
              <w:jc w:val="center"/>
            </w:pPr>
            <w:r>
              <w:rPr>
                <w:b/>
                <w:sz w:val="18"/>
              </w:rPr>
              <w:t>Indeks (%)</w:t>
            </w:r>
          </w:p>
        </w:tc>
      </w:tr>
      <w:tr w:rsidR="00E1408C" w14:paraId="1FDD2C08" w14:textId="77777777">
        <w:tblPrEx>
          <w:tblCellMar>
            <w:top w:w="0" w:type="dxa"/>
            <w:bottom w:w="0" w:type="dxa"/>
          </w:tblCellMar>
        </w:tblPrEx>
        <w:trPr>
          <w:cantSplit/>
          <w:trHeight w:val="560"/>
        </w:trPr>
        <w:tc>
          <w:tcPr>
            <w:tcW w:w="700" w:type="dxa"/>
            <w:tcMar>
              <w:top w:w="0" w:type="dxa"/>
              <w:bottom w:w="0" w:type="dxa"/>
            </w:tcMar>
            <w:vAlign w:val="center"/>
          </w:tcPr>
          <w:p w14:paraId="59D6FE92" w14:textId="77777777" w:rsidR="00E1408C" w:rsidRDefault="00A971E7">
            <w:pPr>
              <w:keepNext/>
              <w:keepLines/>
              <w:spacing w:after="0" w:line="240" w:lineRule="auto"/>
            </w:pPr>
            <w:r>
              <w:rPr>
                <w:sz w:val="18"/>
              </w:rPr>
              <w:t>3213</w:t>
            </w:r>
          </w:p>
        </w:tc>
        <w:tc>
          <w:tcPr>
            <w:tcW w:w="3180" w:type="dxa"/>
            <w:tcMar>
              <w:top w:w="0" w:type="dxa"/>
              <w:bottom w:w="0" w:type="dxa"/>
            </w:tcMar>
            <w:vAlign w:val="center"/>
          </w:tcPr>
          <w:p w14:paraId="27F11ABB" w14:textId="77777777" w:rsidR="00E1408C" w:rsidRDefault="00A971E7">
            <w:pPr>
              <w:keepNext/>
              <w:keepLines/>
              <w:spacing w:after="0" w:line="240" w:lineRule="auto"/>
            </w:pPr>
            <w:r>
              <w:rPr>
                <w:sz w:val="18"/>
              </w:rPr>
              <w:t>Stručno usavršavanje zaposlenika</w:t>
            </w:r>
          </w:p>
        </w:tc>
        <w:tc>
          <w:tcPr>
            <w:tcW w:w="700" w:type="dxa"/>
            <w:tcMar>
              <w:top w:w="0" w:type="dxa"/>
              <w:bottom w:w="0" w:type="dxa"/>
            </w:tcMar>
            <w:vAlign w:val="center"/>
          </w:tcPr>
          <w:p w14:paraId="679B3CCA" w14:textId="77777777" w:rsidR="00E1408C" w:rsidRDefault="00A971E7">
            <w:pPr>
              <w:keepNext/>
              <w:keepLines/>
              <w:spacing w:after="0" w:line="240" w:lineRule="auto"/>
            </w:pPr>
            <w:r>
              <w:rPr>
                <w:sz w:val="18"/>
              </w:rPr>
              <w:t>3213</w:t>
            </w:r>
          </w:p>
        </w:tc>
        <w:tc>
          <w:tcPr>
            <w:tcW w:w="1860" w:type="dxa"/>
            <w:tcMar>
              <w:top w:w="0" w:type="dxa"/>
              <w:bottom w:w="0" w:type="dxa"/>
            </w:tcMar>
            <w:vAlign w:val="center"/>
          </w:tcPr>
          <w:p w14:paraId="49780ED0" w14:textId="77777777" w:rsidR="00E1408C" w:rsidRDefault="00A971E7">
            <w:pPr>
              <w:keepNext/>
              <w:keepLines/>
              <w:spacing w:after="0" w:line="240" w:lineRule="auto"/>
              <w:jc w:val="right"/>
            </w:pPr>
            <w:r>
              <w:rPr>
                <w:sz w:val="18"/>
              </w:rPr>
              <w:t>2.510,44</w:t>
            </w:r>
          </w:p>
        </w:tc>
        <w:tc>
          <w:tcPr>
            <w:tcW w:w="1860" w:type="dxa"/>
            <w:tcMar>
              <w:top w:w="0" w:type="dxa"/>
              <w:bottom w:w="0" w:type="dxa"/>
            </w:tcMar>
            <w:vAlign w:val="center"/>
          </w:tcPr>
          <w:p w14:paraId="1DDD1DF4" w14:textId="77777777" w:rsidR="00E1408C" w:rsidRDefault="00A971E7">
            <w:pPr>
              <w:keepNext/>
              <w:keepLines/>
              <w:spacing w:after="0" w:line="240" w:lineRule="auto"/>
              <w:jc w:val="right"/>
            </w:pPr>
            <w:r>
              <w:rPr>
                <w:sz w:val="18"/>
              </w:rPr>
              <w:t>5.651,14</w:t>
            </w:r>
          </w:p>
        </w:tc>
        <w:tc>
          <w:tcPr>
            <w:tcW w:w="700" w:type="dxa"/>
            <w:tcMar>
              <w:top w:w="0" w:type="dxa"/>
              <w:bottom w:w="0" w:type="dxa"/>
            </w:tcMar>
            <w:vAlign w:val="center"/>
          </w:tcPr>
          <w:p w14:paraId="46D2CBB1" w14:textId="77777777" w:rsidR="00E1408C" w:rsidRDefault="00A971E7">
            <w:pPr>
              <w:keepNext/>
              <w:keepLines/>
              <w:spacing w:after="0" w:line="240" w:lineRule="auto"/>
              <w:jc w:val="right"/>
            </w:pPr>
            <w:r>
              <w:rPr>
                <w:sz w:val="18"/>
              </w:rPr>
              <w:t>225,1</w:t>
            </w:r>
          </w:p>
        </w:tc>
      </w:tr>
    </w:tbl>
    <w:p w14:paraId="02EEE383" w14:textId="77777777" w:rsidR="00E1408C" w:rsidRDefault="00E1408C">
      <w:pPr>
        <w:spacing w:after="0"/>
      </w:pPr>
    </w:p>
    <w:p w14:paraId="219AB956" w14:textId="77777777" w:rsidR="00E1408C" w:rsidRDefault="00A971E7">
      <w:r>
        <w:t xml:space="preserve">Na ovom računu nalazi se veće odstupanje u odnosu na prethodnu godinu iz razloga više plaćenih </w:t>
      </w:r>
      <w:proofErr w:type="spellStart"/>
      <w:r>
        <w:t>webinara</w:t>
      </w:r>
      <w:proofErr w:type="spellEnd"/>
      <w:r>
        <w:t xml:space="preserve"> iz područja usavršavanja za javnu nabavu i proračunsko računovodstvo i usavršavanja većeg broja zaposlenika u upravnom odjelu općine kao i kod proračuns</w:t>
      </w:r>
      <w:r>
        <w:t>kog korisnika dječjeg vrtića.</w:t>
      </w:r>
    </w:p>
    <w:p w14:paraId="47C4DA2E" w14:textId="77777777" w:rsidR="00E1408C" w:rsidRDefault="00E1408C"/>
    <w:p w14:paraId="65F3018F" w14:textId="77777777" w:rsidR="00E1408C" w:rsidRDefault="00A971E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60C95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FA58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CE69C3"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C3461"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32659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6F8774"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AC38D1" w14:textId="77777777" w:rsidR="00E1408C" w:rsidRDefault="00A971E7">
            <w:pPr>
              <w:keepNext/>
              <w:keepLines/>
              <w:spacing w:after="0" w:line="240" w:lineRule="auto"/>
              <w:jc w:val="center"/>
            </w:pPr>
            <w:r>
              <w:rPr>
                <w:b/>
                <w:sz w:val="18"/>
              </w:rPr>
              <w:t>Indeks (%)</w:t>
            </w:r>
          </w:p>
        </w:tc>
      </w:tr>
      <w:tr w:rsidR="00E1408C" w14:paraId="0B6F8B8E" w14:textId="77777777">
        <w:tblPrEx>
          <w:tblCellMar>
            <w:top w:w="0" w:type="dxa"/>
            <w:bottom w:w="0" w:type="dxa"/>
          </w:tblCellMar>
        </w:tblPrEx>
        <w:trPr>
          <w:cantSplit/>
          <w:trHeight w:val="560"/>
        </w:trPr>
        <w:tc>
          <w:tcPr>
            <w:tcW w:w="700" w:type="dxa"/>
            <w:tcMar>
              <w:top w:w="0" w:type="dxa"/>
              <w:bottom w:w="0" w:type="dxa"/>
            </w:tcMar>
            <w:vAlign w:val="center"/>
          </w:tcPr>
          <w:p w14:paraId="5BC869B0" w14:textId="77777777" w:rsidR="00E1408C" w:rsidRDefault="00A971E7">
            <w:pPr>
              <w:keepNext/>
              <w:keepLines/>
              <w:spacing w:after="0" w:line="240" w:lineRule="auto"/>
            </w:pPr>
            <w:r>
              <w:rPr>
                <w:sz w:val="18"/>
              </w:rPr>
              <w:t>322</w:t>
            </w:r>
          </w:p>
        </w:tc>
        <w:tc>
          <w:tcPr>
            <w:tcW w:w="3180" w:type="dxa"/>
            <w:tcMar>
              <w:top w:w="0" w:type="dxa"/>
              <w:bottom w:w="0" w:type="dxa"/>
            </w:tcMar>
            <w:vAlign w:val="center"/>
          </w:tcPr>
          <w:p w14:paraId="328B6020" w14:textId="77777777" w:rsidR="00E1408C" w:rsidRDefault="00A971E7">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27F387A4" w14:textId="77777777" w:rsidR="00E1408C" w:rsidRDefault="00A971E7">
            <w:pPr>
              <w:keepNext/>
              <w:keepLines/>
              <w:spacing w:after="0" w:line="240" w:lineRule="auto"/>
            </w:pPr>
            <w:r>
              <w:rPr>
                <w:sz w:val="18"/>
              </w:rPr>
              <w:t>322</w:t>
            </w:r>
          </w:p>
        </w:tc>
        <w:tc>
          <w:tcPr>
            <w:tcW w:w="1860" w:type="dxa"/>
            <w:tcMar>
              <w:top w:w="0" w:type="dxa"/>
              <w:bottom w:w="0" w:type="dxa"/>
            </w:tcMar>
            <w:vAlign w:val="center"/>
          </w:tcPr>
          <w:p w14:paraId="44A75427" w14:textId="77777777" w:rsidR="00E1408C" w:rsidRDefault="00A971E7">
            <w:pPr>
              <w:keepNext/>
              <w:keepLines/>
              <w:spacing w:after="0" w:line="240" w:lineRule="auto"/>
              <w:jc w:val="right"/>
            </w:pPr>
            <w:r>
              <w:rPr>
                <w:sz w:val="18"/>
              </w:rPr>
              <w:t>225.183,33</w:t>
            </w:r>
          </w:p>
        </w:tc>
        <w:tc>
          <w:tcPr>
            <w:tcW w:w="1860" w:type="dxa"/>
            <w:tcMar>
              <w:top w:w="0" w:type="dxa"/>
              <w:bottom w:w="0" w:type="dxa"/>
            </w:tcMar>
            <w:vAlign w:val="center"/>
          </w:tcPr>
          <w:p w14:paraId="62543123" w14:textId="77777777" w:rsidR="00E1408C" w:rsidRDefault="00A971E7">
            <w:pPr>
              <w:keepNext/>
              <w:keepLines/>
              <w:spacing w:after="0" w:line="240" w:lineRule="auto"/>
              <w:jc w:val="right"/>
            </w:pPr>
            <w:r>
              <w:rPr>
                <w:sz w:val="18"/>
              </w:rPr>
              <w:t>190.065,12</w:t>
            </w:r>
          </w:p>
        </w:tc>
        <w:tc>
          <w:tcPr>
            <w:tcW w:w="700" w:type="dxa"/>
            <w:tcMar>
              <w:top w:w="0" w:type="dxa"/>
              <w:bottom w:w="0" w:type="dxa"/>
            </w:tcMar>
            <w:vAlign w:val="center"/>
          </w:tcPr>
          <w:p w14:paraId="52EDE4CE" w14:textId="77777777" w:rsidR="00E1408C" w:rsidRDefault="00A971E7">
            <w:pPr>
              <w:keepNext/>
              <w:keepLines/>
              <w:spacing w:after="0" w:line="240" w:lineRule="auto"/>
              <w:jc w:val="right"/>
            </w:pPr>
            <w:r>
              <w:rPr>
                <w:sz w:val="18"/>
              </w:rPr>
              <w:t>84,4</w:t>
            </w:r>
          </w:p>
        </w:tc>
      </w:tr>
    </w:tbl>
    <w:p w14:paraId="51497C75" w14:textId="77777777" w:rsidR="00E1408C" w:rsidRDefault="00E1408C">
      <w:pPr>
        <w:spacing w:after="0"/>
      </w:pPr>
    </w:p>
    <w:p w14:paraId="0B388559" w14:textId="77777777" w:rsidR="00E1408C" w:rsidRDefault="00A971E7">
      <w:r>
        <w:t>Na ovom računu računskog plana 322 - rashodi za materijal i energiju svi rashodi su manji nego u istom razdoblju prethodne godine (iz razloga manjih utroška za pojedini materijal i manji utrošak energenata).</w:t>
      </w:r>
    </w:p>
    <w:p w14:paraId="12606FF1" w14:textId="77777777" w:rsidR="00E1408C" w:rsidRDefault="00A971E7">
      <w:r>
        <w:t> </w:t>
      </w:r>
    </w:p>
    <w:p w14:paraId="18B32467" w14:textId="77777777" w:rsidR="00E1408C" w:rsidRDefault="00E1408C"/>
    <w:p w14:paraId="2B885192" w14:textId="77777777" w:rsidR="00E1408C" w:rsidRDefault="00A971E7">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65F91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E12D3"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4F8C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7BE4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AC20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1FDB3"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EABBF" w14:textId="77777777" w:rsidR="00E1408C" w:rsidRDefault="00A971E7">
            <w:pPr>
              <w:keepNext/>
              <w:keepLines/>
              <w:spacing w:after="0" w:line="240" w:lineRule="auto"/>
              <w:jc w:val="center"/>
            </w:pPr>
            <w:r>
              <w:rPr>
                <w:b/>
                <w:sz w:val="18"/>
              </w:rPr>
              <w:t>Indeks (%)</w:t>
            </w:r>
          </w:p>
        </w:tc>
      </w:tr>
      <w:tr w:rsidR="00E1408C" w14:paraId="26BA74A8" w14:textId="77777777">
        <w:tblPrEx>
          <w:tblCellMar>
            <w:top w:w="0" w:type="dxa"/>
            <w:bottom w:w="0" w:type="dxa"/>
          </w:tblCellMar>
        </w:tblPrEx>
        <w:trPr>
          <w:cantSplit/>
          <w:trHeight w:val="560"/>
        </w:trPr>
        <w:tc>
          <w:tcPr>
            <w:tcW w:w="700" w:type="dxa"/>
            <w:tcMar>
              <w:top w:w="0" w:type="dxa"/>
              <w:bottom w:w="0" w:type="dxa"/>
            </w:tcMar>
            <w:vAlign w:val="center"/>
          </w:tcPr>
          <w:p w14:paraId="4B5FE640" w14:textId="77777777" w:rsidR="00E1408C" w:rsidRDefault="00A971E7">
            <w:pPr>
              <w:keepNext/>
              <w:keepLines/>
              <w:spacing w:after="0" w:line="240" w:lineRule="auto"/>
            </w:pPr>
            <w:r>
              <w:rPr>
                <w:sz w:val="18"/>
              </w:rPr>
              <w:t>3225</w:t>
            </w:r>
          </w:p>
        </w:tc>
        <w:tc>
          <w:tcPr>
            <w:tcW w:w="3180" w:type="dxa"/>
            <w:tcMar>
              <w:top w:w="0" w:type="dxa"/>
              <w:bottom w:w="0" w:type="dxa"/>
            </w:tcMar>
            <w:vAlign w:val="center"/>
          </w:tcPr>
          <w:p w14:paraId="39111438" w14:textId="77777777" w:rsidR="00E1408C" w:rsidRDefault="00A971E7">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5F41828E" w14:textId="77777777" w:rsidR="00E1408C" w:rsidRDefault="00A971E7">
            <w:pPr>
              <w:keepNext/>
              <w:keepLines/>
              <w:spacing w:after="0" w:line="240" w:lineRule="auto"/>
            </w:pPr>
            <w:r>
              <w:rPr>
                <w:sz w:val="18"/>
              </w:rPr>
              <w:t>3225</w:t>
            </w:r>
          </w:p>
        </w:tc>
        <w:tc>
          <w:tcPr>
            <w:tcW w:w="1860" w:type="dxa"/>
            <w:tcMar>
              <w:top w:w="0" w:type="dxa"/>
              <w:bottom w:w="0" w:type="dxa"/>
            </w:tcMar>
            <w:vAlign w:val="center"/>
          </w:tcPr>
          <w:p w14:paraId="6F3A7619" w14:textId="77777777" w:rsidR="00E1408C" w:rsidRDefault="00A971E7">
            <w:pPr>
              <w:keepNext/>
              <w:keepLines/>
              <w:spacing w:after="0" w:line="240" w:lineRule="auto"/>
              <w:jc w:val="right"/>
            </w:pPr>
            <w:r>
              <w:rPr>
                <w:sz w:val="18"/>
              </w:rPr>
              <w:t>12.925,33</w:t>
            </w:r>
          </w:p>
        </w:tc>
        <w:tc>
          <w:tcPr>
            <w:tcW w:w="1860" w:type="dxa"/>
            <w:tcMar>
              <w:top w:w="0" w:type="dxa"/>
              <w:bottom w:w="0" w:type="dxa"/>
            </w:tcMar>
            <w:vAlign w:val="center"/>
          </w:tcPr>
          <w:p w14:paraId="30D1883B" w14:textId="77777777" w:rsidR="00E1408C" w:rsidRDefault="00A971E7">
            <w:pPr>
              <w:keepNext/>
              <w:keepLines/>
              <w:spacing w:after="0" w:line="240" w:lineRule="auto"/>
              <w:jc w:val="right"/>
            </w:pPr>
            <w:r>
              <w:rPr>
                <w:sz w:val="18"/>
              </w:rPr>
              <w:t>44.416,17</w:t>
            </w:r>
          </w:p>
        </w:tc>
        <w:tc>
          <w:tcPr>
            <w:tcW w:w="700" w:type="dxa"/>
            <w:tcMar>
              <w:top w:w="0" w:type="dxa"/>
              <w:bottom w:w="0" w:type="dxa"/>
            </w:tcMar>
            <w:vAlign w:val="center"/>
          </w:tcPr>
          <w:p w14:paraId="71640FAE" w14:textId="77777777" w:rsidR="00E1408C" w:rsidRDefault="00A971E7">
            <w:pPr>
              <w:keepNext/>
              <w:keepLines/>
              <w:spacing w:after="0" w:line="240" w:lineRule="auto"/>
              <w:jc w:val="right"/>
            </w:pPr>
            <w:r>
              <w:rPr>
                <w:sz w:val="18"/>
              </w:rPr>
              <w:t>343,6</w:t>
            </w:r>
          </w:p>
        </w:tc>
      </w:tr>
    </w:tbl>
    <w:p w14:paraId="5A1A20FA" w14:textId="77777777" w:rsidR="00E1408C" w:rsidRDefault="00E1408C">
      <w:pPr>
        <w:spacing w:after="0"/>
      </w:pPr>
    </w:p>
    <w:p w14:paraId="37700FC1" w14:textId="77777777" w:rsidR="00E1408C" w:rsidRDefault="00A971E7">
      <w:r>
        <w:t>U 2025. godini dolazi do značajnijeg povećanja sitnog inventara naspram prošle godine, a odnosi se na povećanu nabavu sitnog inventara dio za općinu a dio za dječji vrtić. Zbog povećanja broja djece u vrtiću potrebno je bilo opremiti 2 nove sobe sa igračka</w:t>
      </w:r>
      <w:r>
        <w:t>ma, zavjesama, tepihom i slično, te je bilo potrebno nabaviti i dodatno posuđe i pribor za jelo.</w:t>
      </w:r>
    </w:p>
    <w:p w14:paraId="61193F65" w14:textId="77777777" w:rsidR="00E1408C" w:rsidRDefault="00E1408C"/>
    <w:p w14:paraId="20A1EF31" w14:textId="77777777" w:rsidR="00E1408C" w:rsidRDefault="00A971E7">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F8CA7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61FB0C"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E8E9CD"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E53C9"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118AA"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DC1902"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8471B" w14:textId="77777777" w:rsidR="00E1408C" w:rsidRDefault="00A971E7">
            <w:pPr>
              <w:keepNext/>
              <w:keepLines/>
              <w:spacing w:after="0" w:line="240" w:lineRule="auto"/>
              <w:jc w:val="center"/>
            </w:pPr>
            <w:r>
              <w:rPr>
                <w:b/>
                <w:sz w:val="18"/>
              </w:rPr>
              <w:t>Indeks (%)</w:t>
            </w:r>
          </w:p>
        </w:tc>
      </w:tr>
      <w:tr w:rsidR="00E1408C" w14:paraId="7375CF7A" w14:textId="77777777">
        <w:tblPrEx>
          <w:tblCellMar>
            <w:top w:w="0" w:type="dxa"/>
            <w:bottom w:w="0" w:type="dxa"/>
          </w:tblCellMar>
        </w:tblPrEx>
        <w:trPr>
          <w:cantSplit/>
          <w:trHeight w:val="560"/>
        </w:trPr>
        <w:tc>
          <w:tcPr>
            <w:tcW w:w="700" w:type="dxa"/>
            <w:tcMar>
              <w:top w:w="0" w:type="dxa"/>
              <w:bottom w:w="0" w:type="dxa"/>
            </w:tcMar>
            <w:vAlign w:val="center"/>
          </w:tcPr>
          <w:p w14:paraId="320011E3" w14:textId="77777777" w:rsidR="00E1408C" w:rsidRDefault="00A971E7">
            <w:pPr>
              <w:keepNext/>
              <w:keepLines/>
              <w:spacing w:after="0" w:line="240" w:lineRule="auto"/>
            </w:pPr>
            <w:r>
              <w:rPr>
                <w:sz w:val="18"/>
              </w:rPr>
              <w:t>3235</w:t>
            </w:r>
          </w:p>
        </w:tc>
        <w:tc>
          <w:tcPr>
            <w:tcW w:w="3180" w:type="dxa"/>
            <w:tcMar>
              <w:top w:w="0" w:type="dxa"/>
              <w:bottom w:w="0" w:type="dxa"/>
            </w:tcMar>
            <w:vAlign w:val="center"/>
          </w:tcPr>
          <w:p w14:paraId="47BAECA8" w14:textId="77777777" w:rsidR="00E1408C" w:rsidRDefault="00A971E7">
            <w:pPr>
              <w:keepNext/>
              <w:keepLines/>
              <w:spacing w:after="0" w:line="240" w:lineRule="auto"/>
            </w:pPr>
            <w:r>
              <w:rPr>
                <w:sz w:val="18"/>
              </w:rPr>
              <w:t>Zakupnine i najamnine</w:t>
            </w:r>
          </w:p>
        </w:tc>
        <w:tc>
          <w:tcPr>
            <w:tcW w:w="700" w:type="dxa"/>
            <w:tcMar>
              <w:top w:w="0" w:type="dxa"/>
              <w:bottom w:w="0" w:type="dxa"/>
            </w:tcMar>
            <w:vAlign w:val="center"/>
          </w:tcPr>
          <w:p w14:paraId="6915D5E6" w14:textId="77777777" w:rsidR="00E1408C" w:rsidRDefault="00A971E7">
            <w:pPr>
              <w:keepNext/>
              <w:keepLines/>
              <w:spacing w:after="0" w:line="240" w:lineRule="auto"/>
            </w:pPr>
            <w:r>
              <w:rPr>
                <w:sz w:val="18"/>
              </w:rPr>
              <w:t>3235</w:t>
            </w:r>
          </w:p>
        </w:tc>
        <w:tc>
          <w:tcPr>
            <w:tcW w:w="1860" w:type="dxa"/>
            <w:tcMar>
              <w:top w:w="0" w:type="dxa"/>
              <w:bottom w:w="0" w:type="dxa"/>
            </w:tcMar>
            <w:vAlign w:val="center"/>
          </w:tcPr>
          <w:p w14:paraId="05BBD5D7" w14:textId="77777777" w:rsidR="00E1408C" w:rsidRDefault="00A971E7">
            <w:pPr>
              <w:keepNext/>
              <w:keepLines/>
              <w:spacing w:after="0" w:line="240" w:lineRule="auto"/>
              <w:jc w:val="right"/>
            </w:pPr>
            <w:r>
              <w:rPr>
                <w:sz w:val="18"/>
              </w:rPr>
              <w:t>13.478,64</w:t>
            </w:r>
          </w:p>
        </w:tc>
        <w:tc>
          <w:tcPr>
            <w:tcW w:w="1860" w:type="dxa"/>
            <w:tcMar>
              <w:top w:w="0" w:type="dxa"/>
              <w:bottom w:w="0" w:type="dxa"/>
            </w:tcMar>
            <w:vAlign w:val="center"/>
          </w:tcPr>
          <w:p w14:paraId="12074132" w14:textId="77777777" w:rsidR="00E1408C" w:rsidRDefault="00A971E7">
            <w:pPr>
              <w:keepNext/>
              <w:keepLines/>
              <w:spacing w:after="0" w:line="240" w:lineRule="auto"/>
              <w:jc w:val="right"/>
            </w:pPr>
            <w:r>
              <w:rPr>
                <w:sz w:val="18"/>
              </w:rPr>
              <w:t>34.349,80</w:t>
            </w:r>
          </w:p>
        </w:tc>
        <w:tc>
          <w:tcPr>
            <w:tcW w:w="700" w:type="dxa"/>
            <w:tcMar>
              <w:top w:w="0" w:type="dxa"/>
              <w:bottom w:w="0" w:type="dxa"/>
            </w:tcMar>
            <w:vAlign w:val="center"/>
          </w:tcPr>
          <w:p w14:paraId="3B5CD575" w14:textId="77777777" w:rsidR="00E1408C" w:rsidRDefault="00A971E7">
            <w:pPr>
              <w:keepNext/>
              <w:keepLines/>
              <w:spacing w:after="0" w:line="240" w:lineRule="auto"/>
              <w:jc w:val="right"/>
            </w:pPr>
            <w:r>
              <w:rPr>
                <w:sz w:val="18"/>
              </w:rPr>
              <w:t>254,8</w:t>
            </w:r>
          </w:p>
        </w:tc>
      </w:tr>
    </w:tbl>
    <w:p w14:paraId="09A583B2" w14:textId="77777777" w:rsidR="00E1408C" w:rsidRDefault="00E1408C">
      <w:pPr>
        <w:spacing w:after="0"/>
      </w:pPr>
    </w:p>
    <w:p w14:paraId="2DB9E742" w14:textId="77777777" w:rsidR="00E1408C" w:rsidRDefault="00A971E7">
      <w:r>
        <w:t>Račun iz računskog plana 3235 - zakupnine i najamnine - rashodi su veći u odnosu na prethodnu godinu, jer se u 2024.godini na ovom računu knjižilo samo sufinanciranje najma zgrade OŠ, dok se od ove godine na tom računu knjiže i mjesečni najmi aparata za ka</w:t>
      </w:r>
      <w:r>
        <w:t>vu i vodu, te najam fotokopirnog aparata, prema uputi Državnog ureda za reviziju.</w:t>
      </w:r>
    </w:p>
    <w:p w14:paraId="4FE98D2B" w14:textId="77777777" w:rsidR="00E1408C" w:rsidRDefault="00E1408C"/>
    <w:p w14:paraId="4DD97B51" w14:textId="77777777" w:rsidR="00E1408C" w:rsidRDefault="00A971E7">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267676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CC452"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E434DD"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CCC92A"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4E4A0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7A5BBD"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E24CC" w14:textId="77777777" w:rsidR="00E1408C" w:rsidRDefault="00A971E7">
            <w:pPr>
              <w:keepNext/>
              <w:keepLines/>
              <w:spacing w:after="0" w:line="240" w:lineRule="auto"/>
              <w:jc w:val="center"/>
            </w:pPr>
            <w:r>
              <w:rPr>
                <w:b/>
                <w:sz w:val="18"/>
              </w:rPr>
              <w:t>Indeks (%)</w:t>
            </w:r>
          </w:p>
        </w:tc>
      </w:tr>
      <w:tr w:rsidR="00E1408C" w14:paraId="6FCE3341" w14:textId="77777777">
        <w:tblPrEx>
          <w:tblCellMar>
            <w:top w:w="0" w:type="dxa"/>
            <w:bottom w:w="0" w:type="dxa"/>
          </w:tblCellMar>
        </w:tblPrEx>
        <w:trPr>
          <w:cantSplit/>
          <w:trHeight w:val="560"/>
        </w:trPr>
        <w:tc>
          <w:tcPr>
            <w:tcW w:w="700" w:type="dxa"/>
            <w:tcMar>
              <w:top w:w="0" w:type="dxa"/>
              <w:bottom w:w="0" w:type="dxa"/>
            </w:tcMar>
            <w:vAlign w:val="center"/>
          </w:tcPr>
          <w:p w14:paraId="29A76F81" w14:textId="77777777" w:rsidR="00E1408C" w:rsidRDefault="00A971E7">
            <w:pPr>
              <w:keepNext/>
              <w:keepLines/>
              <w:spacing w:after="0" w:line="240" w:lineRule="auto"/>
            </w:pPr>
            <w:r>
              <w:rPr>
                <w:sz w:val="18"/>
              </w:rPr>
              <w:t>3236</w:t>
            </w:r>
          </w:p>
        </w:tc>
        <w:tc>
          <w:tcPr>
            <w:tcW w:w="3180" w:type="dxa"/>
            <w:tcMar>
              <w:top w:w="0" w:type="dxa"/>
              <w:bottom w:w="0" w:type="dxa"/>
            </w:tcMar>
            <w:vAlign w:val="center"/>
          </w:tcPr>
          <w:p w14:paraId="176D77AA" w14:textId="77777777" w:rsidR="00E1408C" w:rsidRDefault="00A971E7">
            <w:pPr>
              <w:keepNext/>
              <w:keepLines/>
              <w:spacing w:after="0" w:line="240" w:lineRule="auto"/>
            </w:pPr>
            <w:r>
              <w:rPr>
                <w:sz w:val="18"/>
              </w:rPr>
              <w:t>Zdravstvene i veterinarske usluge</w:t>
            </w:r>
          </w:p>
        </w:tc>
        <w:tc>
          <w:tcPr>
            <w:tcW w:w="700" w:type="dxa"/>
            <w:tcMar>
              <w:top w:w="0" w:type="dxa"/>
              <w:bottom w:w="0" w:type="dxa"/>
            </w:tcMar>
            <w:vAlign w:val="center"/>
          </w:tcPr>
          <w:p w14:paraId="5D947964" w14:textId="77777777" w:rsidR="00E1408C" w:rsidRDefault="00A971E7">
            <w:pPr>
              <w:keepNext/>
              <w:keepLines/>
              <w:spacing w:after="0" w:line="240" w:lineRule="auto"/>
            </w:pPr>
            <w:r>
              <w:rPr>
                <w:sz w:val="18"/>
              </w:rPr>
              <w:t>3236</w:t>
            </w:r>
          </w:p>
        </w:tc>
        <w:tc>
          <w:tcPr>
            <w:tcW w:w="1860" w:type="dxa"/>
            <w:tcMar>
              <w:top w:w="0" w:type="dxa"/>
              <w:bottom w:w="0" w:type="dxa"/>
            </w:tcMar>
            <w:vAlign w:val="center"/>
          </w:tcPr>
          <w:p w14:paraId="2401D9DB" w14:textId="77777777" w:rsidR="00E1408C" w:rsidRDefault="00A971E7">
            <w:pPr>
              <w:keepNext/>
              <w:keepLines/>
              <w:spacing w:after="0" w:line="240" w:lineRule="auto"/>
              <w:jc w:val="right"/>
            </w:pPr>
            <w:r>
              <w:rPr>
                <w:sz w:val="18"/>
              </w:rPr>
              <w:t>5.616,12</w:t>
            </w:r>
          </w:p>
        </w:tc>
        <w:tc>
          <w:tcPr>
            <w:tcW w:w="1860" w:type="dxa"/>
            <w:tcMar>
              <w:top w:w="0" w:type="dxa"/>
              <w:bottom w:w="0" w:type="dxa"/>
            </w:tcMar>
            <w:vAlign w:val="center"/>
          </w:tcPr>
          <w:p w14:paraId="760F68F1" w14:textId="77777777" w:rsidR="00E1408C" w:rsidRDefault="00A971E7">
            <w:pPr>
              <w:keepNext/>
              <w:keepLines/>
              <w:spacing w:after="0" w:line="240" w:lineRule="auto"/>
              <w:jc w:val="right"/>
            </w:pPr>
            <w:r>
              <w:rPr>
                <w:sz w:val="18"/>
              </w:rPr>
              <w:t>9.026,39</w:t>
            </w:r>
          </w:p>
        </w:tc>
        <w:tc>
          <w:tcPr>
            <w:tcW w:w="700" w:type="dxa"/>
            <w:tcMar>
              <w:top w:w="0" w:type="dxa"/>
              <w:bottom w:w="0" w:type="dxa"/>
            </w:tcMar>
            <w:vAlign w:val="center"/>
          </w:tcPr>
          <w:p w14:paraId="4839E335" w14:textId="77777777" w:rsidR="00E1408C" w:rsidRDefault="00A971E7">
            <w:pPr>
              <w:keepNext/>
              <w:keepLines/>
              <w:spacing w:after="0" w:line="240" w:lineRule="auto"/>
              <w:jc w:val="right"/>
            </w:pPr>
            <w:r>
              <w:rPr>
                <w:sz w:val="18"/>
              </w:rPr>
              <w:t>160,7</w:t>
            </w:r>
          </w:p>
        </w:tc>
      </w:tr>
    </w:tbl>
    <w:p w14:paraId="54913DFF" w14:textId="77777777" w:rsidR="00E1408C" w:rsidRDefault="00E1408C">
      <w:pPr>
        <w:spacing w:after="0"/>
      </w:pPr>
    </w:p>
    <w:p w14:paraId="6304435D" w14:textId="77777777" w:rsidR="00E1408C" w:rsidRDefault="00A971E7">
      <w:r>
        <w:t>Zdravstvene i veterinarske usluge veće su u odnosu na prethodnu godinu iz razloga plaćanja police zdravstvenog sistematskog pregleda svih zaposlenika, te dva liječnička pregleda za dvije nove djelatnice prilikom zaposlenja, što nije bio slučaj u 2024.godin</w:t>
      </w:r>
      <w:r>
        <w:t>i.</w:t>
      </w:r>
    </w:p>
    <w:p w14:paraId="35993DEC" w14:textId="77777777" w:rsidR="00E1408C" w:rsidRDefault="00A971E7">
      <w:r>
        <w:t> </w:t>
      </w:r>
    </w:p>
    <w:p w14:paraId="52E9593B" w14:textId="77777777" w:rsidR="00E1408C" w:rsidRDefault="00E1408C"/>
    <w:p w14:paraId="5D1105BF" w14:textId="77777777" w:rsidR="00E1408C" w:rsidRDefault="00A971E7">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48A3B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165E01"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21429B"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4D9B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07402"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0F423F"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6D5CB4" w14:textId="77777777" w:rsidR="00E1408C" w:rsidRDefault="00A971E7">
            <w:pPr>
              <w:keepNext/>
              <w:keepLines/>
              <w:spacing w:after="0" w:line="240" w:lineRule="auto"/>
              <w:jc w:val="center"/>
            </w:pPr>
            <w:r>
              <w:rPr>
                <w:b/>
                <w:sz w:val="18"/>
              </w:rPr>
              <w:t>Indeks (%)</w:t>
            </w:r>
          </w:p>
        </w:tc>
      </w:tr>
      <w:tr w:rsidR="00E1408C" w14:paraId="1C98D9A2" w14:textId="77777777">
        <w:tblPrEx>
          <w:tblCellMar>
            <w:top w:w="0" w:type="dxa"/>
            <w:bottom w:w="0" w:type="dxa"/>
          </w:tblCellMar>
        </w:tblPrEx>
        <w:trPr>
          <w:cantSplit/>
          <w:trHeight w:val="560"/>
        </w:trPr>
        <w:tc>
          <w:tcPr>
            <w:tcW w:w="700" w:type="dxa"/>
            <w:tcMar>
              <w:top w:w="0" w:type="dxa"/>
              <w:bottom w:w="0" w:type="dxa"/>
            </w:tcMar>
            <w:vAlign w:val="center"/>
          </w:tcPr>
          <w:p w14:paraId="562A11CB" w14:textId="77777777" w:rsidR="00E1408C" w:rsidRDefault="00A971E7">
            <w:pPr>
              <w:keepNext/>
              <w:keepLines/>
              <w:spacing w:after="0" w:line="240" w:lineRule="auto"/>
            </w:pPr>
            <w:r>
              <w:rPr>
                <w:sz w:val="18"/>
              </w:rPr>
              <w:t>3238</w:t>
            </w:r>
          </w:p>
        </w:tc>
        <w:tc>
          <w:tcPr>
            <w:tcW w:w="3180" w:type="dxa"/>
            <w:tcMar>
              <w:top w:w="0" w:type="dxa"/>
              <w:bottom w:w="0" w:type="dxa"/>
            </w:tcMar>
            <w:vAlign w:val="center"/>
          </w:tcPr>
          <w:p w14:paraId="26F98E03" w14:textId="77777777" w:rsidR="00E1408C" w:rsidRDefault="00A971E7">
            <w:pPr>
              <w:keepNext/>
              <w:keepLines/>
              <w:spacing w:after="0" w:line="240" w:lineRule="auto"/>
            </w:pPr>
            <w:r>
              <w:rPr>
                <w:sz w:val="18"/>
              </w:rPr>
              <w:t>Računalne usluge</w:t>
            </w:r>
          </w:p>
        </w:tc>
        <w:tc>
          <w:tcPr>
            <w:tcW w:w="700" w:type="dxa"/>
            <w:tcMar>
              <w:top w:w="0" w:type="dxa"/>
              <w:bottom w:w="0" w:type="dxa"/>
            </w:tcMar>
            <w:vAlign w:val="center"/>
          </w:tcPr>
          <w:p w14:paraId="4EC9C6D5" w14:textId="77777777" w:rsidR="00E1408C" w:rsidRDefault="00A971E7">
            <w:pPr>
              <w:keepNext/>
              <w:keepLines/>
              <w:spacing w:after="0" w:line="240" w:lineRule="auto"/>
            </w:pPr>
            <w:r>
              <w:rPr>
                <w:sz w:val="18"/>
              </w:rPr>
              <w:t>3238</w:t>
            </w:r>
          </w:p>
        </w:tc>
        <w:tc>
          <w:tcPr>
            <w:tcW w:w="1860" w:type="dxa"/>
            <w:tcMar>
              <w:top w:w="0" w:type="dxa"/>
              <w:bottom w:w="0" w:type="dxa"/>
            </w:tcMar>
            <w:vAlign w:val="center"/>
          </w:tcPr>
          <w:p w14:paraId="2DDDA6A2" w14:textId="77777777" w:rsidR="00E1408C" w:rsidRDefault="00A971E7">
            <w:pPr>
              <w:keepNext/>
              <w:keepLines/>
              <w:spacing w:after="0" w:line="240" w:lineRule="auto"/>
              <w:jc w:val="right"/>
            </w:pPr>
            <w:r>
              <w:rPr>
                <w:sz w:val="18"/>
              </w:rPr>
              <w:t>14.436,21</w:t>
            </w:r>
          </w:p>
        </w:tc>
        <w:tc>
          <w:tcPr>
            <w:tcW w:w="1860" w:type="dxa"/>
            <w:tcMar>
              <w:top w:w="0" w:type="dxa"/>
              <w:bottom w:w="0" w:type="dxa"/>
            </w:tcMar>
            <w:vAlign w:val="center"/>
          </w:tcPr>
          <w:p w14:paraId="2B4E52BE" w14:textId="77777777" w:rsidR="00E1408C" w:rsidRDefault="00A971E7">
            <w:pPr>
              <w:keepNext/>
              <w:keepLines/>
              <w:spacing w:after="0" w:line="240" w:lineRule="auto"/>
              <w:jc w:val="right"/>
            </w:pPr>
            <w:r>
              <w:rPr>
                <w:sz w:val="18"/>
              </w:rPr>
              <w:t>21.466,05</w:t>
            </w:r>
          </w:p>
        </w:tc>
        <w:tc>
          <w:tcPr>
            <w:tcW w:w="700" w:type="dxa"/>
            <w:tcMar>
              <w:top w:w="0" w:type="dxa"/>
              <w:bottom w:w="0" w:type="dxa"/>
            </w:tcMar>
            <w:vAlign w:val="center"/>
          </w:tcPr>
          <w:p w14:paraId="76C91E35" w14:textId="77777777" w:rsidR="00E1408C" w:rsidRDefault="00A971E7">
            <w:pPr>
              <w:keepNext/>
              <w:keepLines/>
              <w:spacing w:after="0" w:line="240" w:lineRule="auto"/>
              <w:jc w:val="right"/>
            </w:pPr>
            <w:r>
              <w:rPr>
                <w:sz w:val="18"/>
              </w:rPr>
              <w:t>148,7</w:t>
            </w:r>
          </w:p>
        </w:tc>
      </w:tr>
    </w:tbl>
    <w:p w14:paraId="2EE1D16D" w14:textId="77777777" w:rsidR="00E1408C" w:rsidRDefault="00E1408C">
      <w:pPr>
        <w:spacing w:after="0"/>
      </w:pPr>
    </w:p>
    <w:p w14:paraId="282C1791" w14:textId="77777777" w:rsidR="00E1408C" w:rsidRDefault="00A971E7">
      <w:r>
        <w:lastRenderedPageBreak/>
        <w:t>Kod proračunskog korisnika dječjeg vrtića, povećanje iznosa računalnih usluga u odnosu na prethodno razdoblje odnosi se na usluge knjigovodstvenog servisa (ugovor sklopljen u tekućoj godini).</w:t>
      </w:r>
    </w:p>
    <w:p w14:paraId="3E90EEC4" w14:textId="77777777" w:rsidR="00E1408C" w:rsidRDefault="00E1408C"/>
    <w:p w14:paraId="5924ADEB" w14:textId="77777777" w:rsidR="00E1408C" w:rsidRDefault="00A971E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BCD7B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30EC9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F1E727"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D8BEC"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DC4E3" w14:textId="77777777" w:rsidR="00E1408C" w:rsidRDefault="00A971E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37E6FE60"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B96E69" w14:textId="77777777" w:rsidR="00E1408C" w:rsidRDefault="00A971E7">
            <w:pPr>
              <w:keepNext/>
              <w:keepLines/>
              <w:spacing w:after="0" w:line="240" w:lineRule="auto"/>
              <w:jc w:val="center"/>
            </w:pPr>
            <w:r>
              <w:rPr>
                <w:b/>
                <w:sz w:val="18"/>
              </w:rPr>
              <w:t>Indeks (%)</w:t>
            </w:r>
          </w:p>
        </w:tc>
      </w:tr>
      <w:tr w:rsidR="00E1408C" w14:paraId="5D14A430" w14:textId="77777777">
        <w:tblPrEx>
          <w:tblCellMar>
            <w:top w:w="0" w:type="dxa"/>
            <w:bottom w:w="0" w:type="dxa"/>
          </w:tblCellMar>
        </w:tblPrEx>
        <w:trPr>
          <w:cantSplit/>
          <w:trHeight w:val="560"/>
        </w:trPr>
        <w:tc>
          <w:tcPr>
            <w:tcW w:w="700" w:type="dxa"/>
            <w:tcMar>
              <w:top w:w="0" w:type="dxa"/>
              <w:bottom w:w="0" w:type="dxa"/>
            </w:tcMar>
            <w:vAlign w:val="center"/>
          </w:tcPr>
          <w:p w14:paraId="44FC3130" w14:textId="77777777" w:rsidR="00E1408C" w:rsidRDefault="00A971E7">
            <w:pPr>
              <w:keepNext/>
              <w:keepLines/>
              <w:spacing w:after="0" w:line="240" w:lineRule="auto"/>
            </w:pPr>
            <w:r>
              <w:rPr>
                <w:sz w:val="18"/>
              </w:rPr>
              <w:t>3239</w:t>
            </w:r>
          </w:p>
        </w:tc>
        <w:tc>
          <w:tcPr>
            <w:tcW w:w="3180" w:type="dxa"/>
            <w:tcMar>
              <w:top w:w="0" w:type="dxa"/>
              <w:bottom w:w="0" w:type="dxa"/>
            </w:tcMar>
            <w:vAlign w:val="center"/>
          </w:tcPr>
          <w:p w14:paraId="19F7DA61" w14:textId="77777777" w:rsidR="00E1408C" w:rsidRDefault="00A971E7">
            <w:pPr>
              <w:keepNext/>
              <w:keepLines/>
              <w:spacing w:after="0" w:line="240" w:lineRule="auto"/>
            </w:pPr>
            <w:r>
              <w:rPr>
                <w:sz w:val="18"/>
              </w:rPr>
              <w:t>Ostale usluge</w:t>
            </w:r>
          </w:p>
        </w:tc>
        <w:tc>
          <w:tcPr>
            <w:tcW w:w="700" w:type="dxa"/>
            <w:tcMar>
              <w:top w:w="0" w:type="dxa"/>
              <w:bottom w:w="0" w:type="dxa"/>
            </w:tcMar>
            <w:vAlign w:val="center"/>
          </w:tcPr>
          <w:p w14:paraId="548169D8" w14:textId="77777777" w:rsidR="00E1408C" w:rsidRDefault="00A971E7">
            <w:pPr>
              <w:keepNext/>
              <w:keepLines/>
              <w:spacing w:after="0" w:line="240" w:lineRule="auto"/>
            </w:pPr>
            <w:r>
              <w:rPr>
                <w:sz w:val="18"/>
              </w:rPr>
              <w:t>3239</w:t>
            </w:r>
          </w:p>
        </w:tc>
        <w:tc>
          <w:tcPr>
            <w:tcW w:w="1860" w:type="dxa"/>
            <w:tcMar>
              <w:top w:w="0" w:type="dxa"/>
              <w:bottom w:w="0" w:type="dxa"/>
            </w:tcMar>
            <w:vAlign w:val="center"/>
          </w:tcPr>
          <w:p w14:paraId="03C65C90" w14:textId="77777777" w:rsidR="00E1408C" w:rsidRDefault="00A971E7">
            <w:pPr>
              <w:keepNext/>
              <w:keepLines/>
              <w:spacing w:after="0" w:line="240" w:lineRule="auto"/>
              <w:jc w:val="right"/>
            </w:pPr>
            <w:r>
              <w:rPr>
                <w:sz w:val="18"/>
              </w:rPr>
              <w:t>15.414,72</w:t>
            </w:r>
          </w:p>
        </w:tc>
        <w:tc>
          <w:tcPr>
            <w:tcW w:w="1860" w:type="dxa"/>
            <w:tcMar>
              <w:top w:w="0" w:type="dxa"/>
              <w:bottom w:w="0" w:type="dxa"/>
            </w:tcMar>
            <w:vAlign w:val="center"/>
          </w:tcPr>
          <w:p w14:paraId="6BD9B2A9" w14:textId="77777777" w:rsidR="00E1408C" w:rsidRDefault="00A971E7">
            <w:pPr>
              <w:keepNext/>
              <w:keepLines/>
              <w:spacing w:after="0" w:line="240" w:lineRule="auto"/>
              <w:jc w:val="right"/>
            </w:pPr>
            <w:r>
              <w:rPr>
                <w:sz w:val="18"/>
              </w:rPr>
              <w:t>24.225,77</w:t>
            </w:r>
          </w:p>
        </w:tc>
        <w:tc>
          <w:tcPr>
            <w:tcW w:w="700" w:type="dxa"/>
            <w:tcMar>
              <w:top w:w="0" w:type="dxa"/>
              <w:bottom w:w="0" w:type="dxa"/>
            </w:tcMar>
            <w:vAlign w:val="center"/>
          </w:tcPr>
          <w:p w14:paraId="19A7FFFF" w14:textId="77777777" w:rsidR="00E1408C" w:rsidRDefault="00A971E7">
            <w:pPr>
              <w:keepNext/>
              <w:keepLines/>
              <w:spacing w:after="0" w:line="240" w:lineRule="auto"/>
              <w:jc w:val="right"/>
            </w:pPr>
            <w:r>
              <w:rPr>
                <w:sz w:val="18"/>
              </w:rPr>
              <w:t>157,2</w:t>
            </w:r>
          </w:p>
        </w:tc>
      </w:tr>
    </w:tbl>
    <w:p w14:paraId="7BEBBB5F" w14:textId="77777777" w:rsidR="00E1408C" w:rsidRDefault="00E1408C">
      <w:pPr>
        <w:spacing w:after="0"/>
      </w:pPr>
    </w:p>
    <w:p w14:paraId="1D8027F8" w14:textId="77777777" w:rsidR="00E1408C" w:rsidRDefault="00A971E7">
      <w:r>
        <w:t>Na ovom računu su nešto veći rashodi nego u isto vrijeme prethodne godine iz razloga plaćanja dva računa za usluge prihvata pasa lutalica u sklonište jedne Udruge, a prema Ugovoru koji je općina sklopila. Istih rashoda u prethodnoj godini nije bilo.</w:t>
      </w:r>
    </w:p>
    <w:p w14:paraId="588A23B1" w14:textId="77777777" w:rsidR="00E1408C" w:rsidRDefault="00A971E7">
      <w:r>
        <w:t>Poveća</w:t>
      </w:r>
      <w:r>
        <w:t>nje ostalih usluga kod proračunskog korisnika odnosi se na izradu procjene rizika vodovodnih instalacija te usluge šivanja plahte za dječje krevetiće.</w:t>
      </w:r>
    </w:p>
    <w:p w14:paraId="46882BE5" w14:textId="77777777" w:rsidR="00E1408C" w:rsidRDefault="00E1408C"/>
    <w:p w14:paraId="7108CDED" w14:textId="77777777" w:rsidR="00E1408C" w:rsidRDefault="00A971E7">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52A89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D0DFD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28979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4D781D"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05EA12"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F17FFD" w14:textId="77777777" w:rsidR="00E1408C" w:rsidRDefault="00A971E7">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40C809BE" w14:textId="77777777" w:rsidR="00E1408C" w:rsidRDefault="00A971E7">
            <w:pPr>
              <w:keepNext/>
              <w:keepLines/>
              <w:spacing w:after="0" w:line="240" w:lineRule="auto"/>
              <w:jc w:val="center"/>
            </w:pPr>
            <w:r>
              <w:rPr>
                <w:b/>
                <w:sz w:val="18"/>
              </w:rPr>
              <w:t>Indeks (%)</w:t>
            </w:r>
          </w:p>
        </w:tc>
      </w:tr>
      <w:tr w:rsidR="00E1408C" w14:paraId="56CB709B" w14:textId="77777777">
        <w:tblPrEx>
          <w:tblCellMar>
            <w:top w:w="0" w:type="dxa"/>
            <w:bottom w:w="0" w:type="dxa"/>
          </w:tblCellMar>
        </w:tblPrEx>
        <w:trPr>
          <w:cantSplit/>
          <w:trHeight w:val="560"/>
        </w:trPr>
        <w:tc>
          <w:tcPr>
            <w:tcW w:w="700" w:type="dxa"/>
            <w:tcMar>
              <w:top w:w="0" w:type="dxa"/>
              <w:bottom w:w="0" w:type="dxa"/>
            </w:tcMar>
            <w:vAlign w:val="center"/>
          </w:tcPr>
          <w:p w14:paraId="5BDD644E" w14:textId="77777777" w:rsidR="00E1408C" w:rsidRDefault="00A971E7">
            <w:pPr>
              <w:keepNext/>
              <w:keepLines/>
              <w:spacing w:after="0" w:line="240" w:lineRule="auto"/>
            </w:pPr>
            <w:r>
              <w:rPr>
                <w:sz w:val="18"/>
              </w:rPr>
              <w:t>329</w:t>
            </w:r>
          </w:p>
        </w:tc>
        <w:tc>
          <w:tcPr>
            <w:tcW w:w="3180" w:type="dxa"/>
            <w:tcMar>
              <w:top w:w="0" w:type="dxa"/>
              <w:bottom w:w="0" w:type="dxa"/>
            </w:tcMar>
            <w:vAlign w:val="center"/>
          </w:tcPr>
          <w:p w14:paraId="575DDFD3" w14:textId="77777777" w:rsidR="00E1408C" w:rsidRDefault="00A971E7">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4760732D" w14:textId="77777777" w:rsidR="00E1408C" w:rsidRDefault="00A971E7">
            <w:pPr>
              <w:keepNext/>
              <w:keepLines/>
              <w:spacing w:after="0" w:line="240" w:lineRule="auto"/>
            </w:pPr>
            <w:r>
              <w:rPr>
                <w:sz w:val="18"/>
              </w:rPr>
              <w:t>329</w:t>
            </w:r>
          </w:p>
        </w:tc>
        <w:tc>
          <w:tcPr>
            <w:tcW w:w="1860" w:type="dxa"/>
            <w:tcMar>
              <w:top w:w="0" w:type="dxa"/>
              <w:bottom w:w="0" w:type="dxa"/>
            </w:tcMar>
            <w:vAlign w:val="center"/>
          </w:tcPr>
          <w:p w14:paraId="5A2F50CD" w14:textId="77777777" w:rsidR="00E1408C" w:rsidRDefault="00A971E7">
            <w:pPr>
              <w:keepNext/>
              <w:keepLines/>
              <w:spacing w:after="0" w:line="240" w:lineRule="auto"/>
              <w:jc w:val="right"/>
            </w:pPr>
            <w:r>
              <w:rPr>
                <w:sz w:val="18"/>
              </w:rPr>
              <w:t>101.914,39</w:t>
            </w:r>
          </w:p>
        </w:tc>
        <w:tc>
          <w:tcPr>
            <w:tcW w:w="1860" w:type="dxa"/>
            <w:tcMar>
              <w:top w:w="0" w:type="dxa"/>
              <w:bottom w:w="0" w:type="dxa"/>
            </w:tcMar>
            <w:vAlign w:val="center"/>
          </w:tcPr>
          <w:p w14:paraId="643B9EF0" w14:textId="77777777" w:rsidR="00E1408C" w:rsidRDefault="00A971E7">
            <w:pPr>
              <w:keepNext/>
              <w:keepLines/>
              <w:spacing w:after="0" w:line="240" w:lineRule="auto"/>
              <w:jc w:val="right"/>
            </w:pPr>
            <w:r>
              <w:rPr>
                <w:sz w:val="18"/>
              </w:rPr>
              <w:t>52.594,97</w:t>
            </w:r>
          </w:p>
        </w:tc>
        <w:tc>
          <w:tcPr>
            <w:tcW w:w="700" w:type="dxa"/>
            <w:tcMar>
              <w:top w:w="0" w:type="dxa"/>
              <w:bottom w:w="0" w:type="dxa"/>
            </w:tcMar>
            <w:vAlign w:val="center"/>
          </w:tcPr>
          <w:p w14:paraId="5E4D4E8D" w14:textId="77777777" w:rsidR="00E1408C" w:rsidRDefault="00A971E7">
            <w:pPr>
              <w:keepNext/>
              <w:keepLines/>
              <w:spacing w:after="0" w:line="240" w:lineRule="auto"/>
              <w:jc w:val="right"/>
            </w:pPr>
            <w:r>
              <w:rPr>
                <w:sz w:val="18"/>
              </w:rPr>
              <w:t>51,6</w:t>
            </w:r>
          </w:p>
        </w:tc>
      </w:tr>
    </w:tbl>
    <w:p w14:paraId="55ABCE0A" w14:textId="77777777" w:rsidR="00E1408C" w:rsidRDefault="00E1408C">
      <w:pPr>
        <w:spacing w:after="0"/>
      </w:pPr>
    </w:p>
    <w:p w14:paraId="3B0C2668" w14:textId="77777777" w:rsidR="00E1408C" w:rsidRDefault="00A971E7">
      <w:r>
        <w:t>Pod ostalim nespomenutim rashodima poslovanja rashodi su manji nego u istom razdoblju prethodne godine  i to jedino na stavci 3299 - ostali nespomenuti rashodi poslovanja, dok su sve ostale stavke rashoda veće u odnosu na prethodnu godinu i pojašnjene u na</w:t>
      </w:r>
      <w:r>
        <w:t>stavku pojedinačno.</w:t>
      </w:r>
    </w:p>
    <w:p w14:paraId="5C2A3647" w14:textId="77777777" w:rsidR="00E1408C" w:rsidRDefault="00A971E7">
      <w:r>
        <w:t> </w:t>
      </w:r>
    </w:p>
    <w:p w14:paraId="5A711B1B" w14:textId="77777777" w:rsidR="00E1408C" w:rsidRDefault="00E1408C"/>
    <w:p w14:paraId="4029C86E" w14:textId="77777777" w:rsidR="00E1408C" w:rsidRDefault="00A971E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4D458C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FAF3D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9245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A4285F"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DADA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EB19FB"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0B53B" w14:textId="77777777" w:rsidR="00E1408C" w:rsidRDefault="00A971E7">
            <w:pPr>
              <w:keepNext/>
              <w:keepLines/>
              <w:spacing w:after="0" w:line="240" w:lineRule="auto"/>
              <w:jc w:val="center"/>
            </w:pPr>
            <w:r>
              <w:rPr>
                <w:b/>
                <w:sz w:val="18"/>
              </w:rPr>
              <w:t>Indeks (%)</w:t>
            </w:r>
          </w:p>
        </w:tc>
      </w:tr>
      <w:tr w:rsidR="00E1408C" w14:paraId="3CCF6CEF" w14:textId="77777777">
        <w:tblPrEx>
          <w:tblCellMar>
            <w:top w:w="0" w:type="dxa"/>
            <w:bottom w:w="0" w:type="dxa"/>
          </w:tblCellMar>
        </w:tblPrEx>
        <w:trPr>
          <w:cantSplit/>
          <w:trHeight w:val="560"/>
        </w:trPr>
        <w:tc>
          <w:tcPr>
            <w:tcW w:w="700" w:type="dxa"/>
            <w:tcMar>
              <w:top w:w="0" w:type="dxa"/>
              <w:bottom w:w="0" w:type="dxa"/>
            </w:tcMar>
            <w:vAlign w:val="center"/>
          </w:tcPr>
          <w:p w14:paraId="00374B53" w14:textId="77777777" w:rsidR="00E1408C" w:rsidRDefault="00A971E7">
            <w:pPr>
              <w:keepNext/>
              <w:keepLines/>
              <w:spacing w:after="0" w:line="240" w:lineRule="auto"/>
            </w:pPr>
            <w:r>
              <w:rPr>
                <w:sz w:val="18"/>
              </w:rPr>
              <w:t>3294</w:t>
            </w:r>
          </w:p>
        </w:tc>
        <w:tc>
          <w:tcPr>
            <w:tcW w:w="3180" w:type="dxa"/>
            <w:tcMar>
              <w:top w:w="0" w:type="dxa"/>
              <w:bottom w:w="0" w:type="dxa"/>
            </w:tcMar>
            <w:vAlign w:val="center"/>
          </w:tcPr>
          <w:p w14:paraId="64516121" w14:textId="77777777" w:rsidR="00E1408C" w:rsidRDefault="00A971E7">
            <w:pPr>
              <w:keepNext/>
              <w:keepLines/>
              <w:spacing w:after="0" w:line="240" w:lineRule="auto"/>
            </w:pPr>
            <w:r>
              <w:rPr>
                <w:sz w:val="18"/>
              </w:rPr>
              <w:t>Članarine i norme</w:t>
            </w:r>
          </w:p>
        </w:tc>
        <w:tc>
          <w:tcPr>
            <w:tcW w:w="700" w:type="dxa"/>
            <w:tcMar>
              <w:top w:w="0" w:type="dxa"/>
              <w:bottom w:w="0" w:type="dxa"/>
            </w:tcMar>
            <w:vAlign w:val="center"/>
          </w:tcPr>
          <w:p w14:paraId="21080EC0" w14:textId="77777777" w:rsidR="00E1408C" w:rsidRDefault="00A971E7">
            <w:pPr>
              <w:keepNext/>
              <w:keepLines/>
              <w:spacing w:after="0" w:line="240" w:lineRule="auto"/>
            </w:pPr>
            <w:r>
              <w:rPr>
                <w:sz w:val="18"/>
              </w:rPr>
              <w:t>3294</w:t>
            </w:r>
          </w:p>
        </w:tc>
        <w:tc>
          <w:tcPr>
            <w:tcW w:w="1860" w:type="dxa"/>
            <w:tcMar>
              <w:top w:w="0" w:type="dxa"/>
              <w:bottom w:w="0" w:type="dxa"/>
            </w:tcMar>
            <w:vAlign w:val="center"/>
          </w:tcPr>
          <w:p w14:paraId="4D2AA2DB" w14:textId="77777777" w:rsidR="00E1408C" w:rsidRDefault="00A971E7">
            <w:pPr>
              <w:keepNext/>
              <w:keepLines/>
              <w:spacing w:after="0" w:line="240" w:lineRule="auto"/>
              <w:jc w:val="right"/>
            </w:pPr>
            <w:r>
              <w:rPr>
                <w:sz w:val="18"/>
              </w:rPr>
              <w:t>1.129,92</w:t>
            </w:r>
          </w:p>
        </w:tc>
        <w:tc>
          <w:tcPr>
            <w:tcW w:w="1860" w:type="dxa"/>
            <w:tcMar>
              <w:top w:w="0" w:type="dxa"/>
              <w:bottom w:w="0" w:type="dxa"/>
            </w:tcMar>
            <w:vAlign w:val="center"/>
          </w:tcPr>
          <w:p w14:paraId="77B693DB" w14:textId="77777777" w:rsidR="00E1408C" w:rsidRDefault="00A971E7">
            <w:pPr>
              <w:keepNext/>
              <w:keepLines/>
              <w:spacing w:after="0" w:line="240" w:lineRule="auto"/>
              <w:jc w:val="right"/>
            </w:pPr>
            <w:r>
              <w:rPr>
                <w:sz w:val="18"/>
              </w:rPr>
              <w:t>5.129,92</w:t>
            </w:r>
          </w:p>
        </w:tc>
        <w:tc>
          <w:tcPr>
            <w:tcW w:w="700" w:type="dxa"/>
            <w:tcMar>
              <w:top w:w="0" w:type="dxa"/>
              <w:bottom w:w="0" w:type="dxa"/>
            </w:tcMar>
            <w:vAlign w:val="center"/>
          </w:tcPr>
          <w:p w14:paraId="325332C5" w14:textId="77777777" w:rsidR="00E1408C" w:rsidRDefault="00A971E7">
            <w:pPr>
              <w:keepNext/>
              <w:keepLines/>
              <w:spacing w:after="0" w:line="240" w:lineRule="auto"/>
              <w:jc w:val="right"/>
            </w:pPr>
            <w:r>
              <w:rPr>
                <w:sz w:val="18"/>
              </w:rPr>
              <w:t>454,0</w:t>
            </w:r>
          </w:p>
        </w:tc>
      </w:tr>
    </w:tbl>
    <w:p w14:paraId="7C92DD98" w14:textId="77777777" w:rsidR="00E1408C" w:rsidRDefault="00E1408C">
      <w:pPr>
        <w:spacing w:after="0"/>
      </w:pPr>
    </w:p>
    <w:p w14:paraId="294C0914" w14:textId="77777777" w:rsidR="00E1408C" w:rsidRDefault="00A971E7">
      <w:r>
        <w:t xml:space="preserve">Na ovom kontu nalaze se rashodi za godišnju članarinu LAG IZVOR, dok su u prethodnoj godini bili knjiženi na kontu 38114. </w:t>
      </w:r>
      <w:proofErr w:type="spellStart"/>
      <w:r>
        <w:t>Prekontiranje</w:t>
      </w:r>
      <w:proofErr w:type="spellEnd"/>
      <w:r>
        <w:t xml:space="preserve"> u 2025.godini se izvršilo na temelju uputa Državnog ureda za reviziju.</w:t>
      </w:r>
    </w:p>
    <w:p w14:paraId="65051DA7" w14:textId="77777777" w:rsidR="00E1408C" w:rsidRDefault="00E1408C"/>
    <w:p w14:paraId="104F8442" w14:textId="77777777" w:rsidR="00E1408C" w:rsidRDefault="00A971E7">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1DF18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1A3B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4308E9"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9B387" w14:textId="77777777" w:rsidR="00E1408C" w:rsidRDefault="00A971E7">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14:paraId="44291690"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5367F4"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7ED15" w14:textId="77777777" w:rsidR="00E1408C" w:rsidRDefault="00A971E7">
            <w:pPr>
              <w:keepNext/>
              <w:keepLines/>
              <w:spacing w:after="0" w:line="240" w:lineRule="auto"/>
              <w:jc w:val="center"/>
            </w:pPr>
            <w:r>
              <w:rPr>
                <w:b/>
                <w:sz w:val="18"/>
              </w:rPr>
              <w:t>Indeks (%)</w:t>
            </w:r>
          </w:p>
        </w:tc>
      </w:tr>
      <w:tr w:rsidR="00E1408C" w14:paraId="3AD570C1" w14:textId="77777777">
        <w:tblPrEx>
          <w:tblCellMar>
            <w:top w:w="0" w:type="dxa"/>
            <w:bottom w:w="0" w:type="dxa"/>
          </w:tblCellMar>
        </w:tblPrEx>
        <w:trPr>
          <w:cantSplit/>
          <w:trHeight w:val="560"/>
        </w:trPr>
        <w:tc>
          <w:tcPr>
            <w:tcW w:w="700" w:type="dxa"/>
            <w:tcMar>
              <w:top w:w="0" w:type="dxa"/>
              <w:bottom w:w="0" w:type="dxa"/>
            </w:tcMar>
            <w:vAlign w:val="center"/>
          </w:tcPr>
          <w:p w14:paraId="16C604C0" w14:textId="77777777" w:rsidR="00E1408C" w:rsidRDefault="00A971E7">
            <w:pPr>
              <w:keepNext/>
              <w:keepLines/>
              <w:spacing w:after="0" w:line="240" w:lineRule="auto"/>
            </w:pPr>
            <w:r>
              <w:rPr>
                <w:sz w:val="18"/>
              </w:rPr>
              <w:t>3299</w:t>
            </w:r>
          </w:p>
        </w:tc>
        <w:tc>
          <w:tcPr>
            <w:tcW w:w="3180" w:type="dxa"/>
            <w:tcMar>
              <w:top w:w="0" w:type="dxa"/>
              <w:bottom w:w="0" w:type="dxa"/>
            </w:tcMar>
            <w:vAlign w:val="center"/>
          </w:tcPr>
          <w:p w14:paraId="45B102CE" w14:textId="77777777" w:rsidR="00E1408C" w:rsidRDefault="00A971E7">
            <w:pPr>
              <w:keepNext/>
              <w:keepLines/>
              <w:spacing w:after="0" w:line="240" w:lineRule="auto"/>
            </w:pPr>
            <w:r>
              <w:rPr>
                <w:sz w:val="18"/>
              </w:rPr>
              <w:t>Ostali nespomenuti rashodi poslovanja</w:t>
            </w:r>
          </w:p>
        </w:tc>
        <w:tc>
          <w:tcPr>
            <w:tcW w:w="700" w:type="dxa"/>
            <w:tcMar>
              <w:top w:w="0" w:type="dxa"/>
              <w:bottom w:w="0" w:type="dxa"/>
            </w:tcMar>
            <w:vAlign w:val="center"/>
          </w:tcPr>
          <w:p w14:paraId="32C5767F" w14:textId="77777777" w:rsidR="00E1408C" w:rsidRDefault="00A971E7">
            <w:pPr>
              <w:keepNext/>
              <w:keepLines/>
              <w:spacing w:after="0" w:line="240" w:lineRule="auto"/>
            </w:pPr>
            <w:r>
              <w:rPr>
                <w:sz w:val="18"/>
              </w:rPr>
              <w:t>3299</w:t>
            </w:r>
          </w:p>
        </w:tc>
        <w:tc>
          <w:tcPr>
            <w:tcW w:w="1860" w:type="dxa"/>
            <w:tcMar>
              <w:top w:w="0" w:type="dxa"/>
              <w:bottom w:w="0" w:type="dxa"/>
            </w:tcMar>
            <w:vAlign w:val="center"/>
          </w:tcPr>
          <w:p w14:paraId="5C5FC1EC" w14:textId="77777777" w:rsidR="00E1408C" w:rsidRDefault="00A971E7">
            <w:pPr>
              <w:keepNext/>
              <w:keepLines/>
              <w:spacing w:after="0" w:line="240" w:lineRule="auto"/>
              <w:jc w:val="right"/>
            </w:pPr>
            <w:r>
              <w:rPr>
                <w:sz w:val="18"/>
              </w:rPr>
              <w:t>59.477,65</w:t>
            </w:r>
          </w:p>
        </w:tc>
        <w:tc>
          <w:tcPr>
            <w:tcW w:w="1860" w:type="dxa"/>
            <w:tcMar>
              <w:top w:w="0" w:type="dxa"/>
              <w:bottom w:w="0" w:type="dxa"/>
            </w:tcMar>
            <w:vAlign w:val="center"/>
          </w:tcPr>
          <w:p w14:paraId="609F6821" w14:textId="77777777" w:rsidR="00E1408C" w:rsidRDefault="00A971E7">
            <w:pPr>
              <w:keepNext/>
              <w:keepLines/>
              <w:spacing w:after="0" w:line="240" w:lineRule="auto"/>
              <w:jc w:val="right"/>
            </w:pPr>
            <w:r>
              <w:rPr>
                <w:sz w:val="18"/>
              </w:rPr>
              <w:t>6.074,91</w:t>
            </w:r>
          </w:p>
        </w:tc>
        <w:tc>
          <w:tcPr>
            <w:tcW w:w="700" w:type="dxa"/>
            <w:tcMar>
              <w:top w:w="0" w:type="dxa"/>
              <w:bottom w:w="0" w:type="dxa"/>
            </w:tcMar>
            <w:vAlign w:val="center"/>
          </w:tcPr>
          <w:p w14:paraId="5E6A9B52" w14:textId="77777777" w:rsidR="00E1408C" w:rsidRDefault="00A971E7">
            <w:pPr>
              <w:keepNext/>
              <w:keepLines/>
              <w:spacing w:after="0" w:line="240" w:lineRule="auto"/>
              <w:jc w:val="right"/>
            </w:pPr>
            <w:r>
              <w:rPr>
                <w:sz w:val="18"/>
              </w:rPr>
              <w:t>10,2</w:t>
            </w:r>
          </w:p>
        </w:tc>
      </w:tr>
    </w:tbl>
    <w:p w14:paraId="29537F65" w14:textId="77777777" w:rsidR="00E1408C" w:rsidRDefault="00E1408C">
      <w:pPr>
        <w:spacing w:after="0"/>
      </w:pPr>
    </w:p>
    <w:p w14:paraId="034B1305" w14:textId="77777777" w:rsidR="00E1408C" w:rsidRDefault="00A971E7">
      <w:r>
        <w:t>Pod ovom stavkom rashoda nalaze se izdaci za organizaciju održavanja  Dana općine  "</w:t>
      </w:r>
      <w:proofErr w:type="spellStart"/>
      <w:r>
        <w:t>Đurđevo</w:t>
      </w:r>
      <w:proofErr w:type="spellEnd"/>
      <w:r>
        <w:t xml:space="preserve"> 2024" (koncerti, likovna kolonija, kazališne predstave natjecanje u kuharstvu...), dok u 2025.godini proslave Dana općine  nije bilo u toliko opsegu.</w:t>
      </w:r>
    </w:p>
    <w:p w14:paraId="72256BAC" w14:textId="77777777" w:rsidR="00E1408C" w:rsidRDefault="00E1408C"/>
    <w:p w14:paraId="20A0A2EB" w14:textId="77777777" w:rsidR="00E1408C" w:rsidRDefault="00A971E7">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3A81F9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96DE79"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E19E47"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81C6DB"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B6C12E"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E0B34"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A0AFB9" w14:textId="77777777" w:rsidR="00E1408C" w:rsidRDefault="00A971E7">
            <w:pPr>
              <w:keepNext/>
              <w:keepLines/>
              <w:spacing w:after="0" w:line="240" w:lineRule="auto"/>
              <w:jc w:val="center"/>
            </w:pPr>
            <w:r>
              <w:rPr>
                <w:b/>
                <w:sz w:val="18"/>
              </w:rPr>
              <w:t>Indeks (%)</w:t>
            </w:r>
          </w:p>
        </w:tc>
      </w:tr>
      <w:tr w:rsidR="00E1408C" w14:paraId="6BD6F89C" w14:textId="77777777">
        <w:tblPrEx>
          <w:tblCellMar>
            <w:top w:w="0" w:type="dxa"/>
            <w:bottom w:w="0" w:type="dxa"/>
          </w:tblCellMar>
        </w:tblPrEx>
        <w:trPr>
          <w:cantSplit/>
          <w:trHeight w:val="560"/>
        </w:trPr>
        <w:tc>
          <w:tcPr>
            <w:tcW w:w="700" w:type="dxa"/>
            <w:tcMar>
              <w:top w:w="0" w:type="dxa"/>
              <w:bottom w:w="0" w:type="dxa"/>
            </w:tcMar>
            <w:vAlign w:val="center"/>
          </w:tcPr>
          <w:p w14:paraId="275D5835" w14:textId="77777777" w:rsidR="00E1408C" w:rsidRDefault="00A971E7">
            <w:pPr>
              <w:keepNext/>
              <w:keepLines/>
              <w:spacing w:after="0" w:line="240" w:lineRule="auto"/>
            </w:pPr>
            <w:r>
              <w:rPr>
                <w:sz w:val="18"/>
              </w:rPr>
              <w:t>343</w:t>
            </w:r>
          </w:p>
        </w:tc>
        <w:tc>
          <w:tcPr>
            <w:tcW w:w="3180" w:type="dxa"/>
            <w:tcMar>
              <w:top w:w="0" w:type="dxa"/>
              <w:bottom w:w="0" w:type="dxa"/>
            </w:tcMar>
            <w:vAlign w:val="center"/>
          </w:tcPr>
          <w:p w14:paraId="430DA6B2" w14:textId="77777777" w:rsidR="00E1408C" w:rsidRDefault="00A971E7">
            <w:pPr>
              <w:keepNext/>
              <w:keepLines/>
              <w:spacing w:after="0" w:line="240" w:lineRule="auto"/>
            </w:pPr>
            <w:r>
              <w:rPr>
                <w:sz w:val="18"/>
              </w:rPr>
              <w:t>Ostali financijski rashodi (šifre 3431 do 3434)</w:t>
            </w:r>
          </w:p>
        </w:tc>
        <w:tc>
          <w:tcPr>
            <w:tcW w:w="700" w:type="dxa"/>
            <w:tcMar>
              <w:top w:w="0" w:type="dxa"/>
              <w:bottom w:w="0" w:type="dxa"/>
            </w:tcMar>
            <w:vAlign w:val="center"/>
          </w:tcPr>
          <w:p w14:paraId="7DC0D267" w14:textId="77777777" w:rsidR="00E1408C" w:rsidRDefault="00A971E7">
            <w:pPr>
              <w:keepNext/>
              <w:keepLines/>
              <w:spacing w:after="0" w:line="240" w:lineRule="auto"/>
            </w:pPr>
            <w:r>
              <w:rPr>
                <w:sz w:val="18"/>
              </w:rPr>
              <w:t>343</w:t>
            </w:r>
          </w:p>
        </w:tc>
        <w:tc>
          <w:tcPr>
            <w:tcW w:w="1860" w:type="dxa"/>
            <w:tcMar>
              <w:top w:w="0" w:type="dxa"/>
              <w:bottom w:w="0" w:type="dxa"/>
            </w:tcMar>
            <w:vAlign w:val="center"/>
          </w:tcPr>
          <w:p w14:paraId="6954AE27" w14:textId="77777777" w:rsidR="00E1408C" w:rsidRDefault="00A971E7">
            <w:pPr>
              <w:keepNext/>
              <w:keepLines/>
              <w:spacing w:after="0" w:line="240" w:lineRule="auto"/>
              <w:jc w:val="right"/>
            </w:pPr>
            <w:r>
              <w:rPr>
                <w:sz w:val="18"/>
              </w:rPr>
              <w:t>17.507,14</w:t>
            </w:r>
          </w:p>
        </w:tc>
        <w:tc>
          <w:tcPr>
            <w:tcW w:w="1860" w:type="dxa"/>
            <w:tcMar>
              <w:top w:w="0" w:type="dxa"/>
              <w:bottom w:w="0" w:type="dxa"/>
            </w:tcMar>
            <w:vAlign w:val="center"/>
          </w:tcPr>
          <w:p w14:paraId="70AA0E5E" w14:textId="77777777" w:rsidR="00E1408C" w:rsidRDefault="00A971E7">
            <w:pPr>
              <w:keepNext/>
              <w:keepLines/>
              <w:spacing w:after="0" w:line="240" w:lineRule="auto"/>
              <w:jc w:val="right"/>
            </w:pPr>
            <w:r>
              <w:rPr>
                <w:sz w:val="18"/>
              </w:rPr>
              <w:t>55.710,58</w:t>
            </w:r>
          </w:p>
        </w:tc>
        <w:tc>
          <w:tcPr>
            <w:tcW w:w="700" w:type="dxa"/>
            <w:tcMar>
              <w:top w:w="0" w:type="dxa"/>
              <w:bottom w:w="0" w:type="dxa"/>
            </w:tcMar>
            <w:vAlign w:val="center"/>
          </w:tcPr>
          <w:p w14:paraId="46F6242F" w14:textId="77777777" w:rsidR="00E1408C" w:rsidRDefault="00A971E7">
            <w:pPr>
              <w:keepNext/>
              <w:keepLines/>
              <w:spacing w:after="0" w:line="240" w:lineRule="auto"/>
              <w:jc w:val="right"/>
            </w:pPr>
            <w:r>
              <w:rPr>
                <w:sz w:val="18"/>
              </w:rPr>
              <w:t>318,2</w:t>
            </w:r>
          </w:p>
        </w:tc>
      </w:tr>
    </w:tbl>
    <w:p w14:paraId="310C7B33" w14:textId="77777777" w:rsidR="00E1408C" w:rsidRDefault="00E1408C">
      <w:pPr>
        <w:spacing w:after="0"/>
      </w:pPr>
    </w:p>
    <w:p w14:paraId="46DF1730" w14:textId="77777777" w:rsidR="00E1408C" w:rsidRDefault="00A971E7">
      <w:r>
        <w:t>Na skupini računa 343 - ostali financijski rashodi - puno je veće odstupanje u odnosu na prethodnu godinu zbog nove stavke u prvoj polovici 2025.godine pod ostalim nespomenutim financijskim rashodima i zateznim kamatama (pojašnjenja se nalaze u nastavku za</w:t>
      </w:r>
      <w:r>
        <w:t xml:space="preserve"> svaku poziciju pojedinačno).</w:t>
      </w:r>
    </w:p>
    <w:p w14:paraId="77896719" w14:textId="77777777" w:rsidR="00E1408C" w:rsidRDefault="00A971E7">
      <w:r>
        <w:t> </w:t>
      </w:r>
    </w:p>
    <w:p w14:paraId="6D45220A" w14:textId="77777777" w:rsidR="00E1408C" w:rsidRDefault="00E1408C"/>
    <w:p w14:paraId="1037D27F" w14:textId="77777777" w:rsidR="00E1408C" w:rsidRDefault="00A971E7">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AD2A3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93052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39EA7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562CE"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C1E7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F902AA"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E7E1EB" w14:textId="77777777" w:rsidR="00E1408C" w:rsidRDefault="00A971E7">
            <w:pPr>
              <w:keepNext/>
              <w:keepLines/>
              <w:spacing w:after="0" w:line="240" w:lineRule="auto"/>
              <w:jc w:val="center"/>
            </w:pPr>
            <w:r>
              <w:rPr>
                <w:b/>
                <w:sz w:val="18"/>
              </w:rPr>
              <w:t>Indeks (%)</w:t>
            </w:r>
          </w:p>
        </w:tc>
      </w:tr>
      <w:tr w:rsidR="00E1408C" w14:paraId="56341259" w14:textId="77777777">
        <w:tblPrEx>
          <w:tblCellMar>
            <w:top w:w="0" w:type="dxa"/>
            <w:bottom w:w="0" w:type="dxa"/>
          </w:tblCellMar>
        </w:tblPrEx>
        <w:trPr>
          <w:cantSplit/>
          <w:trHeight w:val="560"/>
        </w:trPr>
        <w:tc>
          <w:tcPr>
            <w:tcW w:w="700" w:type="dxa"/>
            <w:tcMar>
              <w:top w:w="0" w:type="dxa"/>
              <w:bottom w:w="0" w:type="dxa"/>
            </w:tcMar>
            <w:vAlign w:val="center"/>
          </w:tcPr>
          <w:p w14:paraId="5DDD08BF" w14:textId="77777777" w:rsidR="00E1408C" w:rsidRDefault="00A971E7">
            <w:pPr>
              <w:keepNext/>
              <w:keepLines/>
              <w:spacing w:after="0" w:line="240" w:lineRule="auto"/>
            </w:pPr>
            <w:r>
              <w:rPr>
                <w:sz w:val="18"/>
              </w:rPr>
              <w:t>3433</w:t>
            </w:r>
          </w:p>
        </w:tc>
        <w:tc>
          <w:tcPr>
            <w:tcW w:w="3180" w:type="dxa"/>
            <w:tcMar>
              <w:top w:w="0" w:type="dxa"/>
              <w:bottom w:w="0" w:type="dxa"/>
            </w:tcMar>
            <w:vAlign w:val="center"/>
          </w:tcPr>
          <w:p w14:paraId="03A56CD8" w14:textId="77777777" w:rsidR="00E1408C" w:rsidRDefault="00A971E7">
            <w:pPr>
              <w:keepNext/>
              <w:keepLines/>
              <w:spacing w:after="0" w:line="240" w:lineRule="auto"/>
            </w:pPr>
            <w:r>
              <w:rPr>
                <w:sz w:val="18"/>
              </w:rPr>
              <w:t>Zatezne kamate</w:t>
            </w:r>
          </w:p>
        </w:tc>
        <w:tc>
          <w:tcPr>
            <w:tcW w:w="700" w:type="dxa"/>
            <w:tcMar>
              <w:top w:w="0" w:type="dxa"/>
              <w:bottom w:w="0" w:type="dxa"/>
            </w:tcMar>
            <w:vAlign w:val="center"/>
          </w:tcPr>
          <w:p w14:paraId="7C4D4BB1" w14:textId="77777777" w:rsidR="00E1408C" w:rsidRDefault="00A971E7">
            <w:pPr>
              <w:keepNext/>
              <w:keepLines/>
              <w:spacing w:after="0" w:line="240" w:lineRule="auto"/>
            </w:pPr>
            <w:r>
              <w:rPr>
                <w:sz w:val="18"/>
              </w:rPr>
              <w:t>3433</w:t>
            </w:r>
          </w:p>
        </w:tc>
        <w:tc>
          <w:tcPr>
            <w:tcW w:w="1860" w:type="dxa"/>
            <w:tcMar>
              <w:top w:w="0" w:type="dxa"/>
              <w:bottom w:w="0" w:type="dxa"/>
            </w:tcMar>
            <w:vAlign w:val="center"/>
          </w:tcPr>
          <w:p w14:paraId="3C5DD277" w14:textId="77777777" w:rsidR="00E1408C" w:rsidRDefault="00A971E7">
            <w:pPr>
              <w:keepNext/>
              <w:keepLines/>
              <w:spacing w:after="0" w:line="240" w:lineRule="auto"/>
              <w:jc w:val="right"/>
            </w:pPr>
            <w:r>
              <w:rPr>
                <w:sz w:val="18"/>
              </w:rPr>
              <w:t>15,77</w:t>
            </w:r>
          </w:p>
        </w:tc>
        <w:tc>
          <w:tcPr>
            <w:tcW w:w="1860" w:type="dxa"/>
            <w:tcMar>
              <w:top w:w="0" w:type="dxa"/>
              <w:bottom w:w="0" w:type="dxa"/>
            </w:tcMar>
            <w:vAlign w:val="center"/>
          </w:tcPr>
          <w:p w14:paraId="76600129" w14:textId="77777777" w:rsidR="00E1408C" w:rsidRDefault="00A971E7">
            <w:pPr>
              <w:keepNext/>
              <w:keepLines/>
              <w:spacing w:after="0" w:line="240" w:lineRule="auto"/>
              <w:jc w:val="right"/>
            </w:pPr>
            <w:r>
              <w:rPr>
                <w:sz w:val="18"/>
              </w:rPr>
              <w:t>46,23</w:t>
            </w:r>
          </w:p>
        </w:tc>
        <w:tc>
          <w:tcPr>
            <w:tcW w:w="700" w:type="dxa"/>
            <w:tcMar>
              <w:top w:w="0" w:type="dxa"/>
              <w:bottom w:w="0" w:type="dxa"/>
            </w:tcMar>
            <w:vAlign w:val="center"/>
          </w:tcPr>
          <w:p w14:paraId="5C196B3E" w14:textId="77777777" w:rsidR="00E1408C" w:rsidRDefault="00A971E7">
            <w:pPr>
              <w:keepNext/>
              <w:keepLines/>
              <w:spacing w:after="0" w:line="240" w:lineRule="auto"/>
              <w:jc w:val="right"/>
            </w:pPr>
            <w:r>
              <w:rPr>
                <w:sz w:val="18"/>
              </w:rPr>
              <w:t>293,2</w:t>
            </w:r>
          </w:p>
        </w:tc>
      </w:tr>
    </w:tbl>
    <w:p w14:paraId="26B0BE98" w14:textId="77777777" w:rsidR="00E1408C" w:rsidRDefault="00E1408C">
      <w:pPr>
        <w:spacing w:after="0"/>
      </w:pPr>
    </w:p>
    <w:p w14:paraId="658C9406" w14:textId="77777777" w:rsidR="00E1408C" w:rsidRDefault="00A971E7">
      <w:r>
        <w:t>Najveće povećanje stavke rashoda je na ovoj poziciji zateznih kamata iz razloga plaćenih dvaju računa za obračun zateznih kamata u 2025.godini, dok istih većih rashoda u prethodnoj godini nije bilo.</w:t>
      </w:r>
    </w:p>
    <w:p w14:paraId="5D179CF8" w14:textId="77777777" w:rsidR="00E1408C" w:rsidRDefault="00E1408C"/>
    <w:p w14:paraId="6DEDBA6C" w14:textId="77777777" w:rsidR="00E1408C" w:rsidRDefault="00A971E7">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39974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15A364"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2A0B5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02FF66"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0CB542" w14:textId="77777777" w:rsidR="00E1408C" w:rsidRDefault="00A971E7">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14:paraId="11929094"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C12AF3" w14:textId="77777777" w:rsidR="00E1408C" w:rsidRDefault="00A971E7">
            <w:pPr>
              <w:keepNext/>
              <w:keepLines/>
              <w:spacing w:after="0" w:line="240" w:lineRule="auto"/>
              <w:jc w:val="center"/>
            </w:pPr>
            <w:r>
              <w:rPr>
                <w:b/>
                <w:sz w:val="18"/>
              </w:rPr>
              <w:t>Indeks (%)</w:t>
            </w:r>
          </w:p>
        </w:tc>
      </w:tr>
      <w:tr w:rsidR="00E1408C" w14:paraId="037D60A4" w14:textId="77777777">
        <w:tblPrEx>
          <w:tblCellMar>
            <w:top w:w="0" w:type="dxa"/>
            <w:bottom w:w="0" w:type="dxa"/>
          </w:tblCellMar>
        </w:tblPrEx>
        <w:trPr>
          <w:cantSplit/>
          <w:trHeight w:val="560"/>
        </w:trPr>
        <w:tc>
          <w:tcPr>
            <w:tcW w:w="700" w:type="dxa"/>
            <w:tcMar>
              <w:top w:w="0" w:type="dxa"/>
              <w:bottom w:w="0" w:type="dxa"/>
            </w:tcMar>
            <w:vAlign w:val="center"/>
          </w:tcPr>
          <w:p w14:paraId="01063DBE" w14:textId="77777777" w:rsidR="00E1408C" w:rsidRDefault="00A971E7">
            <w:pPr>
              <w:keepNext/>
              <w:keepLines/>
              <w:spacing w:after="0" w:line="240" w:lineRule="auto"/>
            </w:pPr>
            <w:r>
              <w:rPr>
                <w:sz w:val="18"/>
              </w:rPr>
              <w:t>3434</w:t>
            </w:r>
          </w:p>
        </w:tc>
        <w:tc>
          <w:tcPr>
            <w:tcW w:w="3180" w:type="dxa"/>
            <w:tcMar>
              <w:top w:w="0" w:type="dxa"/>
              <w:bottom w:w="0" w:type="dxa"/>
            </w:tcMar>
            <w:vAlign w:val="center"/>
          </w:tcPr>
          <w:p w14:paraId="677B50C7" w14:textId="77777777" w:rsidR="00E1408C" w:rsidRDefault="00A971E7">
            <w:pPr>
              <w:keepNext/>
              <w:keepLines/>
              <w:spacing w:after="0" w:line="240" w:lineRule="auto"/>
            </w:pPr>
            <w:r>
              <w:rPr>
                <w:sz w:val="18"/>
              </w:rPr>
              <w:t>Ostali nespomenuti financijski rashodi</w:t>
            </w:r>
          </w:p>
        </w:tc>
        <w:tc>
          <w:tcPr>
            <w:tcW w:w="700" w:type="dxa"/>
            <w:tcMar>
              <w:top w:w="0" w:type="dxa"/>
              <w:bottom w:w="0" w:type="dxa"/>
            </w:tcMar>
            <w:vAlign w:val="center"/>
          </w:tcPr>
          <w:p w14:paraId="00D6C953" w14:textId="77777777" w:rsidR="00E1408C" w:rsidRDefault="00A971E7">
            <w:pPr>
              <w:keepNext/>
              <w:keepLines/>
              <w:spacing w:after="0" w:line="240" w:lineRule="auto"/>
            </w:pPr>
            <w:r>
              <w:rPr>
                <w:sz w:val="18"/>
              </w:rPr>
              <w:t>3434</w:t>
            </w:r>
          </w:p>
        </w:tc>
        <w:tc>
          <w:tcPr>
            <w:tcW w:w="1860" w:type="dxa"/>
            <w:tcMar>
              <w:top w:w="0" w:type="dxa"/>
              <w:bottom w:w="0" w:type="dxa"/>
            </w:tcMar>
            <w:vAlign w:val="center"/>
          </w:tcPr>
          <w:p w14:paraId="4AF62ABA" w14:textId="77777777" w:rsidR="00E1408C" w:rsidRDefault="00A971E7">
            <w:pPr>
              <w:keepNext/>
              <w:keepLines/>
              <w:spacing w:after="0" w:line="240" w:lineRule="auto"/>
              <w:jc w:val="right"/>
            </w:pPr>
            <w:r>
              <w:rPr>
                <w:sz w:val="18"/>
              </w:rPr>
              <w:t>6.699,84</w:t>
            </w:r>
          </w:p>
        </w:tc>
        <w:tc>
          <w:tcPr>
            <w:tcW w:w="1860" w:type="dxa"/>
            <w:tcMar>
              <w:top w:w="0" w:type="dxa"/>
              <w:bottom w:w="0" w:type="dxa"/>
            </w:tcMar>
            <w:vAlign w:val="center"/>
          </w:tcPr>
          <w:p w14:paraId="60D1F68A" w14:textId="77777777" w:rsidR="00E1408C" w:rsidRDefault="00A971E7">
            <w:pPr>
              <w:keepNext/>
              <w:keepLines/>
              <w:spacing w:after="0" w:line="240" w:lineRule="auto"/>
              <w:jc w:val="right"/>
            </w:pPr>
            <w:r>
              <w:rPr>
                <w:sz w:val="18"/>
              </w:rPr>
              <w:t>46.710,63</w:t>
            </w:r>
          </w:p>
        </w:tc>
        <w:tc>
          <w:tcPr>
            <w:tcW w:w="700" w:type="dxa"/>
            <w:tcMar>
              <w:top w:w="0" w:type="dxa"/>
              <w:bottom w:w="0" w:type="dxa"/>
            </w:tcMar>
            <w:vAlign w:val="center"/>
          </w:tcPr>
          <w:p w14:paraId="71EBF0AF" w14:textId="77777777" w:rsidR="00E1408C" w:rsidRDefault="00A971E7">
            <w:pPr>
              <w:keepNext/>
              <w:keepLines/>
              <w:spacing w:after="0" w:line="240" w:lineRule="auto"/>
              <w:jc w:val="right"/>
            </w:pPr>
            <w:r>
              <w:rPr>
                <w:sz w:val="18"/>
              </w:rPr>
              <w:t>697,2</w:t>
            </w:r>
          </w:p>
        </w:tc>
      </w:tr>
    </w:tbl>
    <w:p w14:paraId="7BF118D0" w14:textId="77777777" w:rsidR="00E1408C" w:rsidRDefault="00E1408C">
      <w:pPr>
        <w:spacing w:after="0"/>
      </w:pPr>
    </w:p>
    <w:p w14:paraId="6B51EE54" w14:textId="77777777" w:rsidR="00E1408C" w:rsidRDefault="00A971E7">
      <w:r>
        <w:lastRenderedPageBreak/>
        <w:t>Pod ostalim nespomenutim financijskim rashodima u 2025.godini povećanje u odnosu na prethodnu godinu odnosi se na troškove provedenih lokalnih izbora u svibnju 2025.godine i to isplate naknada iz proračuna za članove biračkih odbora, članove izbornog povje</w:t>
      </w:r>
      <w:r>
        <w:t>renstva, te dio materijalnih troškova.</w:t>
      </w:r>
    </w:p>
    <w:p w14:paraId="4130F5A4" w14:textId="77777777" w:rsidR="00E1408C" w:rsidRDefault="00A971E7">
      <w:r>
        <w:t>Ostali nespomenuti financijski rashodi kod proračunskog korisnika odnose se na zatvaranje računa Vrtića i prebacivanje preostalih sredstava na račun Općine zbog prelaska na sustav Državne riznice i prelaska na jedinst</w:t>
      </w:r>
      <w:r>
        <w:t>veni račun proračuna Općine.</w:t>
      </w:r>
    </w:p>
    <w:p w14:paraId="0E4C686D" w14:textId="77777777" w:rsidR="00E1408C" w:rsidRDefault="00E1408C"/>
    <w:p w14:paraId="244EDAE4" w14:textId="77777777" w:rsidR="00E1408C" w:rsidRDefault="00A971E7">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DADD4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026A3"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46EB7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4338A"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9E7EF"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439B82"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B1A258" w14:textId="77777777" w:rsidR="00E1408C" w:rsidRDefault="00A971E7">
            <w:pPr>
              <w:keepNext/>
              <w:keepLines/>
              <w:spacing w:after="0" w:line="240" w:lineRule="auto"/>
              <w:jc w:val="center"/>
            </w:pPr>
            <w:r>
              <w:rPr>
                <w:b/>
                <w:sz w:val="18"/>
              </w:rPr>
              <w:t>Indeks (%)</w:t>
            </w:r>
          </w:p>
        </w:tc>
      </w:tr>
      <w:tr w:rsidR="00E1408C" w14:paraId="5CC76581" w14:textId="77777777">
        <w:tblPrEx>
          <w:tblCellMar>
            <w:top w:w="0" w:type="dxa"/>
            <w:bottom w:w="0" w:type="dxa"/>
          </w:tblCellMar>
        </w:tblPrEx>
        <w:trPr>
          <w:cantSplit/>
          <w:trHeight w:val="560"/>
        </w:trPr>
        <w:tc>
          <w:tcPr>
            <w:tcW w:w="700" w:type="dxa"/>
            <w:tcMar>
              <w:top w:w="0" w:type="dxa"/>
              <w:bottom w:w="0" w:type="dxa"/>
            </w:tcMar>
            <w:vAlign w:val="center"/>
          </w:tcPr>
          <w:p w14:paraId="30CA67BD" w14:textId="77777777" w:rsidR="00E1408C" w:rsidRDefault="00A971E7">
            <w:pPr>
              <w:keepNext/>
              <w:keepLines/>
              <w:spacing w:after="0" w:line="240" w:lineRule="auto"/>
            </w:pPr>
            <w:r>
              <w:rPr>
                <w:sz w:val="18"/>
              </w:rPr>
              <w:t>35</w:t>
            </w:r>
          </w:p>
        </w:tc>
        <w:tc>
          <w:tcPr>
            <w:tcW w:w="3180" w:type="dxa"/>
            <w:tcMar>
              <w:top w:w="0" w:type="dxa"/>
              <w:bottom w:w="0" w:type="dxa"/>
            </w:tcMar>
            <w:vAlign w:val="center"/>
          </w:tcPr>
          <w:p w14:paraId="5FFA8344" w14:textId="77777777" w:rsidR="00E1408C" w:rsidRDefault="00A971E7">
            <w:pPr>
              <w:keepNext/>
              <w:keepLines/>
              <w:spacing w:after="0" w:line="240" w:lineRule="auto"/>
            </w:pPr>
            <w:r>
              <w:rPr>
                <w:sz w:val="18"/>
              </w:rPr>
              <w:t>Subvencije (šifre 351+352+353)</w:t>
            </w:r>
          </w:p>
        </w:tc>
        <w:tc>
          <w:tcPr>
            <w:tcW w:w="700" w:type="dxa"/>
            <w:tcMar>
              <w:top w:w="0" w:type="dxa"/>
              <w:bottom w:w="0" w:type="dxa"/>
            </w:tcMar>
            <w:vAlign w:val="center"/>
          </w:tcPr>
          <w:p w14:paraId="288ABE17" w14:textId="77777777" w:rsidR="00E1408C" w:rsidRDefault="00A971E7">
            <w:pPr>
              <w:keepNext/>
              <w:keepLines/>
              <w:spacing w:after="0" w:line="240" w:lineRule="auto"/>
            </w:pPr>
            <w:r>
              <w:rPr>
                <w:sz w:val="18"/>
              </w:rPr>
              <w:t>35</w:t>
            </w:r>
          </w:p>
        </w:tc>
        <w:tc>
          <w:tcPr>
            <w:tcW w:w="1860" w:type="dxa"/>
            <w:tcMar>
              <w:top w:w="0" w:type="dxa"/>
              <w:bottom w:w="0" w:type="dxa"/>
            </w:tcMar>
            <w:vAlign w:val="center"/>
          </w:tcPr>
          <w:p w14:paraId="6DAB51E4" w14:textId="77777777" w:rsidR="00E1408C" w:rsidRDefault="00A971E7">
            <w:pPr>
              <w:keepNext/>
              <w:keepLines/>
              <w:spacing w:after="0" w:line="240" w:lineRule="auto"/>
              <w:jc w:val="right"/>
            </w:pPr>
            <w:r>
              <w:rPr>
                <w:sz w:val="18"/>
              </w:rPr>
              <w:t>26.600,00</w:t>
            </w:r>
          </w:p>
        </w:tc>
        <w:tc>
          <w:tcPr>
            <w:tcW w:w="1860" w:type="dxa"/>
            <w:tcMar>
              <w:top w:w="0" w:type="dxa"/>
              <w:bottom w:w="0" w:type="dxa"/>
            </w:tcMar>
            <w:vAlign w:val="center"/>
          </w:tcPr>
          <w:p w14:paraId="60719A5A" w14:textId="77777777" w:rsidR="00E1408C" w:rsidRDefault="00A971E7">
            <w:pPr>
              <w:keepNext/>
              <w:keepLines/>
              <w:spacing w:after="0" w:line="240" w:lineRule="auto"/>
              <w:jc w:val="right"/>
            </w:pPr>
            <w:r>
              <w:rPr>
                <w:sz w:val="18"/>
              </w:rPr>
              <w:t>9.980,00</w:t>
            </w:r>
          </w:p>
        </w:tc>
        <w:tc>
          <w:tcPr>
            <w:tcW w:w="700" w:type="dxa"/>
            <w:tcMar>
              <w:top w:w="0" w:type="dxa"/>
              <w:bottom w:w="0" w:type="dxa"/>
            </w:tcMar>
            <w:vAlign w:val="center"/>
          </w:tcPr>
          <w:p w14:paraId="013B58B9" w14:textId="77777777" w:rsidR="00E1408C" w:rsidRDefault="00A971E7">
            <w:pPr>
              <w:keepNext/>
              <w:keepLines/>
              <w:spacing w:after="0" w:line="240" w:lineRule="auto"/>
              <w:jc w:val="right"/>
            </w:pPr>
            <w:r>
              <w:rPr>
                <w:sz w:val="18"/>
              </w:rPr>
              <w:t>37,5</w:t>
            </w:r>
          </w:p>
        </w:tc>
      </w:tr>
    </w:tbl>
    <w:p w14:paraId="688DFDD3" w14:textId="77777777" w:rsidR="00E1408C" w:rsidRDefault="00E1408C">
      <w:pPr>
        <w:spacing w:after="0"/>
      </w:pPr>
    </w:p>
    <w:p w14:paraId="2A4F658A" w14:textId="77777777" w:rsidR="00E1408C" w:rsidRDefault="00A971E7">
      <w:r>
        <w:t>Do odstupanja je došlo zbog promjena konta knjiženja, a prema uputi državne revizije.</w:t>
      </w:r>
    </w:p>
    <w:p w14:paraId="42F72976" w14:textId="77777777" w:rsidR="00E1408C" w:rsidRDefault="00E1408C"/>
    <w:p w14:paraId="1EFE74E7" w14:textId="77777777" w:rsidR="00E1408C" w:rsidRDefault="00A971E7">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60AE0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77E03"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0A067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7DB99"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075E4"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78898" w14:textId="77777777" w:rsidR="00E1408C" w:rsidRDefault="00A971E7">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4E9FDDC0" w14:textId="77777777" w:rsidR="00E1408C" w:rsidRDefault="00A971E7">
            <w:pPr>
              <w:keepNext/>
              <w:keepLines/>
              <w:spacing w:after="0" w:line="240" w:lineRule="auto"/>
              <w:jc w:val="center"/>
            </w:pPr>
            <w:r>
              <w:rPr>
                <w:b/>
                <w:sz w:val="18"/>
              </w:rPr>
              <w:t>Indeks (%)</w:t>
            </w:r>
          </w:p>
        </w:tc>
      </w:tr>
      <w:tr w:rsidR="00E1408C" w14:paraId="5DCD47B6" w14:textId="77777777">
        <w:tblPrEx>
          <w:tblCellMar>
            <w:top w:w="0" w:type="dxa"/>
            <w:bottom w:w="0" w:type="dxa"/>
          </w:tblCellMar>
        </w:tblPrEx>
        <w:trPr>
          <w:cantSplit/>
          <w:trHeight w:val="560"/>
        </w:trPr>
        <w:tc>
          <w:tcPr>
            <w:tcW w:w="700" w:type="dxa"/>
            <w:tcMar>
              <w:top w:w="0" w:type="dxa"/>
              <w:bottom w:w="0" w:type="dxa"/>
            </w:tcMar>
            <w:vAlign w:val="center"/>
          </w:tcPr>
          <w:p w14:paraId="4A61A7D9" w14:textId="77777777" w:rsidR="00E1408C" w:rsidRDefault="00A971E7">
            <w:pPr>
              <w:keepNext/>
              <w:keepLines/>
              <w:spacing w:after="0" w:line="240" w:lineRule="auto"/>
            </w:pPr>
            <w:r>
              <w:rPr>
                <w:sz w:val="18"/>
              </w:rPr>
              <w:t>36</w:t>
            </w:r>
          </w:p>
        </w:tc>
        <w:tc>
          <w:tcPr>
            <w:tcW w:w="3180" w:type="dxa"/>
            <w:tcMar>
              <w:top w:w="0" w:type="dxa"/>
              <w:bottom w:w="0" w:type="dxa"/>
            </w:tcMar>
            <w:vAlign w:val="center"/>
          </w:tcPr>
          <w:p w14:paraId="1F710BB2" w14:textId="77777777" w:rsidR="00E1408C" w:rsidRDefault="00A971E7">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4EDA79AA" w14:textId="77777777" w:rsidR="00E1408C" w:rsidRDefault="00A971E7">
            <w:pPr>
              <w:keepNext/>
              <w:keepLines/>
              <w:spacing w:after="0" w:line="240" w:lineRule="auto"/>
            </w:pPr>
            <w:r>
              <w:rPr>
                <w:sz w:val="18"/>
              </w:rPr>
              <w:t>36</w:t>
            </w:r>
          </w:p>
        </w:tc>
        <w:tc>
          <w:tcPr>
            <w:tcW w:w="1860" w:type="dxa"/>
            <w:tcMar>
              <w:top w:w="0" w:type="dxa"/>
              <w:bottom w:w="0" w:type="dxa"/>
            </w:tcMar>
            <w:vAlign w:val="center"/>
          </w:tcPr>
          <w:p w14:paraId="2E7A4BF8"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24C14170" w14:textId="77777777" w:rsidR="00E1408C" w:rsidRDefault="00A971E7">
            <w:pPr>
              <w:keepNext/>
              <w:keepLines/>
              <w:spacing w:after="0" w:line="240" w:lineRule="auto"/>
              <w:jc w:val="right"/>
            </w:pPr>
            <w:r>
              <w:rPr>
                <w:sz w:val="18"/>
              </w:rPr>
              <w:t>40.789,43</w:t>
            </w:r>
          </w:p>
        </w:tc>
        <w:tc>
          <w:tcPr>
            <w:tcW w:w="700" w:type="dxa"/>
            <w:tcMar>
              <w:top w:w="0" w:type="dxa"/>
              <w:bottom w:w="0" w:type="dxa"/>
            </w:tcMar>
            <w:vAlign w:val="center"/>
          </w:tcPr>
          <w:p w14:paraId="24F81F16" w14:textId="77777777" w:rsidR="00E1408C" w:rsidRDefault="00A971E7">
            <w:pPr>
              <w:keepNext/>
              <w:keepLines/>
              <w:spacing w:after="0" w:line="240" w:lineRule="auto"/>
              <w:jc w:val="right"/>
            </w:pPr>
            <w:r>
              <w:rPr>
                <w:sz w:val="18"/>
              </w:rPr>
              <w:t>-</w:t>
            </w:r>
          </w:p>
        </w:tc>
      </w:tr>
    </w:tbl>
    <w:p w14:paraId="2744FE37" w14:textId="77777777" w:rsidR="00E1408C" w:rsidRDefault="00E1408C">
      <w:pPr>
        <w:spacing w:after="0"/>
      </w:pPr>
    </w:p>
    <w:p w14:paraId="1CD94971" w14:textId="77777777" w:rsidR="00E1408C" w:rsidRDefault="00A971E7">
      <w:r>
        <w:t>Prijenosi proračunskim korisnicima iz nadležnog proračuna za financiranje rashoda poslovanja - ovi rashodi su nešto veći nego u istom razdoblju prethodne godine, a odnose se na prijenose sredstava proračunskom korisniku za redovne troškove poslovanja prema</w:t>
      </w:r>
      <w:r>
        <w:t xml:space="preserve"> mjesečnim zahtjevima.</w:t>
      </w:r>
    </w:p>
    <w:p w14:paraId="56E33623" w14:textId="77777777" w:rsidR="00E1408C" w:rsidRDefault="00A971E7">
      <w:r>
        <w:t> </w:t>
      </w:r>
    </w:p>
    <w:p w14:paraId="65A0BE7F" w14:textId="77777777" w:rsidR="00E1408C" w:rsidRDefault="00E1408C"/>
    <w:p w14:paraId="62B8E98C" w14:textId="77777777" w:rsidR="00E1408C" w:rsidRDefault="00A971E7">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3F3C39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490C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92F1D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5A7E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6B24B"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C2A043"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8B334E" w14:textId="77777777" w:rsidR="00E1408C" w:rsidRDefault="00A971E7">
            <w:pPr>
              <w:keepNext/>
              <w:keepLines/>
              <w:spacing w:after="0" w:line="240" w:lineRule="auto"/>
              <w:jc w:val="center"/>
            </w:pPr>
            <w:r>
              <w:rPr>
                <w:b/>
                <w:sz w:val="18"/>
              </w:rPr>
              <w:t>Indeks (%)</w:t>
            </w:r>
          </w:p>
        </w:tc>
      </w:tr>
      <w:tr w:rsidR="00E1408C" w14:paraId="5B3DD430" w14:textId="77777777">
        <w:tblPrEx>
          <w:tblCellMar>
            <w:top w:w="0" w:type="dxa"/>
            <w:bottom w:w="0" w:type="dxa"/>
          </w:tblCellMar>
        </w:tblPrEx>
        <w:trPr>
          <w:cantSplit/>
          <w:trHeight w:val="560"/>
        </w:trPr>
        <w:tc>
          <w:tcPr>
            <w:tcW w:w="700" w:type="dxa"/>
            <w:tcMar>
              <w:top w:w="0" w:type="dxa"/>
              <w:bottom w:w="0" w:type="dxa"/>
            </w:tcMar>
            <w:vAlign w:val="center"/>
          </w:tcPr>
          <w:p w14:paraId="0464F839" w14:textId="77777777" w:rsidR="00E1408C" w:rsidRDefault="00A971E7">
            <w:pPr>
              <w:keepNext/>
              <w:keepLines/>
              <w:spacing w:after="0" w:line="240" w:lineRule="auto"/>
            </w:pPr>
            <w:r>
              <w:rPr>
                <w:sz w:val="18"/>
              </w:rPr>
              <w:t>363</w:t>
            </w:r>
          </w:p>
        </w:tc>
        <w:tc>
          <w:tcPr>
            <w:tcW w:w="3180" w:type="dxa"/>
            <w:tcMar>
              <w:top w:w="0" w:type="dxa"/>
              <w:bottom w:w="0" w:type="dxa"/>
            </w:tcMar>
            <w:vAlign w:val="center"/>
          </w:tcPr>
          <w:p w14:paraId="3093500A" w14:textId="77777777" w:rsidR="00E1408C" w:rsidRDefault="00A971E7">
            <w:pPr>
              <w:keepNext/>
              <w:keepLines/>
              <w:spacing w:after="0" w:line="240" w:lineRule="auto"/>
            </w:pPr>
            <w:r>
              <w:rPr>
                <w:sz w:val="18"/>
              </w:rPr>
              <w:t xml:space="preserve">Pomoći drugom proračunu i izvanproračunskim </w:t>
            </w:r>
            <w:r>
              <w:rPr>
                <w:sz w:val="18"/>
              </w:rPr>
              <w:t>korisnicima (šifre 3631 do 3636)</w:t>
            </w:r>
          </w:p>
        </w:tc>
        <w:tc>
          <w:tcPr>
            <w:tcW w:w="700" w:type="dxa"/>
            <w:tcMar>
              <w:top w:w="0" w:type="dxa"/>
              <w:bottom w:w="0" w:type="dxa"/>
            </w:tcMar>
            <w:vAlign w:val="center"/>
          </w:tcPr>
          <w:p w14:paraId="1E72655A" w14:textId="77777777" w:rsidR="00E1408C" w:rsidRDefault="00A971E7">
            <w:pPr>
              <w:keepNext/>
              <w:keepLines/>
              <w:spacing w:after="0" w:line="240" w:lineRule="auto"/>
            </w:pPr>
            <w:r>
              <w:rPr>
                <w:sz w:val="18"/>
              </w:rPr>
              <w:t>363</w:t>
            </w:r>
          </w:p>
        </w:tc>
        <w:tc>
          <w:tcPr>
            <w:tcW w:w="1860" w:type="dxa"/>
            <w:tcMar>
              <w:top w:w="0" w:type="dxa"/>
              <w:bottom w:w="0" w:type="dxa"/>
            </w:tcMar>
            <w:vAlign w:val="center"/>
          </w:tcPr>
          <w:p w14:paraId="25A6FFBE"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12ADF1E5" w14:textId="77777777" w:rsidR="00E1408C" w:rsidRDefault="00A971E7">
            <w:pPr>
              <w:keepNext/>
              <w:keepLines/>
              <w:spacing w:after="0" w:line="240" w:lineRule="auto"/>
              <w:jc w:val="right"/>
            </w:pPr>
            <w:r>
              <w:rPr>
                <w:sz w:val="18"/>
              </w:rPr>
              <w:t>12.366,18</w:t>
            </w:r>
          </w:p>
        </w:tc>
        <w:tc>
          <w:tcPr>
            <w:tcW w:w="700" w:type="dxa"/>
            <w:tcMar>
              <w:top w:w="0" w:type="dxa"/>
              <w:bottom w:w="0" w:type="dxa"/>
            </w:tcMar>
            <w:vAlign w:val="center"/>
          </w:tcPr>
          <w:p w14:paraId="362597D0" w14:textId="77777777" w:rsidR="00E1408C" w:rsidRDefault="00A971E7">
            <w:pPr>
              <w:keepNext/>
              <w:keepLines/>
              <w:spacing w:after="0" w:line="240" w:lineRule="auto"/>
              <w:jc w:val="right"/>
            </w:pPr>
            <w:r>
              <w:rPr>
                <w:sz w:val="18"/>
              </w:rPr>
              <w:t>-</w:t>
            </w:r>
          </w:p>
        </w:tc>
      </w:tr>
    </w:tbl>
    <w:p w14:paraId="6E02162B" w14:textId="77777777" w:rsidR="00E1408C" w:rsidRDefault="00E1408C">
      <w:pPr>
        <w:spacing w:after="0"/>
      </w:pPr>
    </w:p>
    <w:p w14:paraId="61195C91" w14:textId="77777777" w:rsidR="00E1408C" w:rsidRDefault="00A971E7">
      <w:r>
        <w:t>Do odstupanja je došlo zbog promjena konta knjiženja, a prema uputi državne revizije</w:t>
      </w:r>
    </w:p>
    <w:p w14:paraId="250104B6" w14:textId="77777777" w:rsidR="00E1408C" w:rsidRDefault="00E1408C"/>
    <w:p w14:paraId="331E9262" w14:textId="77777777" w:rsidR="00E1408C" w:rsidRDefault="00A971E7">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A51BC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29264"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6E989"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9F320"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101F9"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755DC8"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9BC7EF" w14:textId="77777777" w:rsidR="00E1408C" w:rsidRDefault="00A971E7">
            <w:pPr>
              <w:keepNext/>
              <w:keepLines/>
              <w:spacing w:after="0" w:line="240" w:lineRule="auto"/>
              <w:jc w:val="center"/>
            </w:pPr>
            <w:r>
              <w:rPr>
                <w:b/>
                <w:sz w:val="18"/>
              </w:rPr>
              <w:t>Indeks (%)</w:t>
            </w:r>
          </w:p>
        </w:tc>
      </w:tr>
      <w:tr w:rsidR="00E1408C" w14:paraId="6412DCED" w14:textId="77777777">
        <w:tblPrEx>
          <w:tblCellMar>
            <w:top w:w="0" w:type="dxa"/>
            <w:bottom w:w="0" w:type="dxa"/>
          </w:tblCellMar>
        </w:tblPrEx>
        <w:trPr>
          <w:cantSplit/>
          <w:trHeight w:val="560"/>
        </w:trPr>
        <w:tc>
          <w:tcPr>
            <w:tcW w:w="700" w:type="dxa"/>
            <w:tcMar>
              <w:top w:w="0" w:type="dxa"/>
              <w:bottom w:w="0" w:type="dxa"/>
            </w:tcMar>
            <w:vAlign w:val="center"/>
          </w:tcPr>
          <w:p w14:paraId="7CAAAFC0" w14:textId="77777777" w:rsidR="00E1408C" w:rsidRDefault="00A971E7">
            <w:pPr>
              <w:keepNext/>
              <w:keepLines/>
              <w:spacing w:after="0" w:line="240" w:lineRule="auto"/>
            </w:pPr>
            <w:r>
              <w:rPr>
                <w:sz w:val="18"/>
              </w:rPr>
              <w:t>366</w:t>
            </w:r>
          </w:p>
        </w:tc>
        <w:tc>
          <w:tcPr>
            <w:tcW w:w="3180" w:type="dxa"/>
            <w:tcMar>
              <w:top w:w="0" w:type="dxa"/>
              <w:bottom w:w="0" w:type="dxa"/>
            </w:tcMar>
            <w:vAlign w:val="center"/>
          </w:tcPr>
          <w:p w14:paraId="3B254552" w14:textId="77777777" w:rsidR="00E1408C" w:rsidRDefault="00A971E7">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1FE13C46" w14:textId="77777777" w:rsidR="00E1408C" w:rsidRDefault="00A971E7">
            <w:pPr>
              <w:keepNext/>
              <w:keepLines/>
              <w:spacing w:after="0" w:line="240" w:lineRule="auto"/>
            </w:pPr>
            <w:r>
              <w:rPr>
                <w:sz w:val="18"/>
              </w:rPr>
              <w:t>366</w:t>
            </w:r>
          </w:p>
        </w:tc>
        <w:tc>
          <w:tcPr>
            <w:tcW w:w="1860" w:type="dxa"/>
            <w:tcMar>
              <w:top w:w="0" w:type="dxa"/>
              <w:bottom w:w="0" w:type="dxa"/>
            </w:tcMar>
            <w:vAlign w:val="center"/>
          </w:tcPr>
          <w:p w14:paraId="1ED208F9"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7AAEED21" w14:textId="77777777" w:rsidR="00E1408C" w:rsidRDefault="00A971E7">
            <w:pPr>
              <w:keepNext/>
              <w:keepLines/>
              <w:spacing w:after="0" w:line="240" w:lineRule="auto"/>
              <w:jc w:val="right"/>
            </w:pPr>
            <w:r>
              <w:rPr>
                <w:sz w:val="18"/>
              </w:rPr>
              <w:t>28.423,25</w:t>
            </w:r>
          </w:p>
        </w:tc>
        <w:tc>
          <w:tcPr>
            <w:tcW w:w="700" w:type="dxa"/>
            <w:tcMar>
              <w:top w:w="0" w:type="dxa"/>
              <w:bottom w:w="0" w:type="dxa"/>
            </w:tcMar>
            <w:vAlign w:val="center"/>
          </w:tcPr>
          <w:p w14:paraId="23CBFF6E" w14:textId="77777777" w:rsidR="00E1408C" w:rsidRDefault="00A971E7">
            <w:pPr>
              <w:keepNext/>
              <w:keepLines/>
              <w:spacing w:after="0" w:line="240" w:lineRule="auto"/>
              <w:jc w:val="right"/>
            </w:pPr>
            <w:r>
              <w:rPr>
                <w:sz w:val="18"/>
              </w:rPr>
              <w:t>-</w:t>
            </w:r>
          </w:p>
        </w:tc>
      </w:tr>
    </w:tbl>
    <w:p w14:paraId="42B25241" w14:textId="77777777" w:rsidR="00E1408C" w:rsidRDefault="00E1408C">
      <w:pPr>
        <w:spacing w:after="0"/>
      </w:pPr>
    </w:p>
    <w:p w14:paraId="4E0A5F81" w14:textId="77777777" w:rsidR="00E1408C" w:rsidRDefault="00A971E7">
      <w:r>
        <w:t>Do odstupanja je došlo zbog promjena konta knjiženja, a prema uputi državne revizije.</w:t>
      </w:r>
    </w:p>
    <w:p w14:paraId="7EFEB42C" w14:textId="77777777" w:rsidR="00E1408C" w:rsidRDefault="00E1408C"/>
    <w:p w14:paraId="0C52F3CC" w14:textId="77777777" w:rsidR="00E1408C" w:rsidRDefault="00A971E7">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68292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F9DA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308AA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44FBB9"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998C3"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E63F4B"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16E602" w14:textId="77777777" w:rsidR="00E1408C" w:rsidRDefault="00A971E7">
            <w:pPr>
              <w:keepNext/>
              <w:keepLines/>
              <w:spacing w:after="0" w:line="240" w:lineRule="auto"/>
              <w:jc w:val="center"/>
            </w:pPr>
            <w:r>
              <w:rPr>
                <w:b/>
                <w:sz w:val="18"/>
              </w:rPr>
              <w:t>Indeks (%)</w:t>
            </w:r>
          </w:p>
        </w:tc>
      </w:tr>
      <w:tr w:rsidR="00E1408C" w14:paraId="1E77E36F" w14:textId="77777777">
        <w:tblPrEx>
          <w:tblCellMar>
            <w:top w:w="0" w:type="dxa"/>
            <w:bottom w:w="0" w:type="dxa"/>
          </w:tblCellMar>
        </w:tblPrEx>
        <w:trPr>
          <w:cantSplit/>
          <w:trHeight w:val="560"/>
        </w:trPr>
        <w:tc>
          <w:tcPr>
            <w:tcW w:w="700" w:type="dxa"/>
            <w:tcMar>
              <w:top w:w="0" w:type="dxa"/>
              <w:bottom w:w="0" w:type="dxa"/>
            </w:tcMar>
            <w:vAlign w:val="center"/>
          </w:tcPr>
          <w:p w14:paraId="3A344B74" w14:textId="77777777" w:rsidR="00E1408C" w:rsidRDefault="00A971E7">
            <w:pPr>
              <w:keepNext/>
              <w:keepLines/>
              <w:spacing w:after="0" w:line="240" w:lineRule="auto"/>
            </w:pPr>
            <w:r>
              <w:rPr>
                <w:sz w:val="18"/>
              </w:rPr>
              <w:t>3721</w:t>
            </w:r>
          </w:p>
        </w:tc>
        <w:tc>
          <w:tcPr>
            <w:tcW w:w="3180" w:type="dxa"/>
            <w:tcMar>
              <w:top w:w="0" w:type="dxa"/>
              <w:bottom w:w="0" w:type="dxa"/>
            </w:tcMar>
            <w:vAlign w:val="center"/>
          </w:tcPr>
          <w:p w14:paraId="033F6328" w14:textId="77777777" w:rsidR="00E1408C" w:rsidRDefault="00A971E7">
            <w:pPr>
              <w:keepNext/>
              <w:keepLines/>
              <w:spacing w:after="0" w:line="240" w:lineRule="auto"/>
            </w:pPr>
            <w:r>
              <w:rPr>
                <w:sz w:val="18"/>
              </w:rPr>
              <w:t>Naknade građanima i kućanstvima u novcu</w:t>
            </w:r>
          </w:p>
        </w:tc>
        <w:tc>
          <w:tcPr>
            <w:tcW w:w="700" w:type="dxa"/>
            <w:tcMar>
              <w:top w:w="0" w:type="dxa"/>
              <w:bottom w:w="0" w:type="dxa"/>
            </w:tcMar>
            <w:vAlign w:val="center"/>
          </w:tcPr>
          <w:p w14:paraId="31CBA9FB" w14:textId="77777777" w:rsidR="00E1408C" w:rsidRDefault="00A971E7">
            <w:pPr>
              <w:keepNext/>
              <w:keepLines/>
              <w:spacing w:after="0" w:line="240" w:lineRule="auto"/>
            </w:pPr>
            <w:r>
              <w:rPr>
                <w:sz w:val="18"/>
              </w:rPr>
              <w:t>3721</w:t>
            </w:r>
          </w:p>
        </w:tc>
        <w:tc>
          <w:tcPr>
            <w:tcW w:w="1860" w:type="dxa"/>
            <w:tcMar>
              <w:top w:w="0" w:type="dxa"/>
              <w:bottom w:w="0" w:type="dxa"/>
            </w:tcMar>
            <w:vAlign w:val="center"/>
          </w:tcPr>
          <w:p w14:paraId="6D44E1B8" w14:textId="77777777" w:rsidR="00E1408C" w:rsidRDefault="00A971E7">
            <w:pPr>
              <w:keepNext/>
              <w:keepLines/>
              <w:spacing w:after="0" w:line="240" w:lineRule="auto"/>
              <w:jc w:val="right"/>
            </w:pPr>
            <w:r>
              <w:rPr>
                <w:sz w:val="18"/>
              </w:rPr>
              <w:t>106.063,65</w:t>
            </w:r>
          </w:p>
        </w:tc>
        <w:tc>
          <w:tcPr>
            <w:tcW w:w="1860" w:type="dxa"/>
            <w:tcMar>
              <w:top w:w="0" w:type="dxa"/>
              <w:bottom w:w="0" w:type="dxa"/>
            </w:tcMar>
            <w:vAlign w:val="center"/>
          </w:tcPr>
          <w:p w14:paraId="06943108" w14:textId="77777777" w:rsidR="00E1408C" w:rsidRDefault="00A971E7">
            <w:pPr>
              <w:keepNext/>
              <w:keepLines/>
              <w:spacing w:after="0" w:line="240" w:lineRule="auto"/>
              <w:jc w:val="right"/>
            </w:pPr>
            <w:r>
              <w:rPr>
                <w:sz w:val="18"/>
              </w:rPr>
              <w:t>160.436,30</w:t>
            </w:r>
          </w:p>
        </w:tc>
        <w:tc>
          <w:tcPr>
            <w:tcW w:w="700" w:type="dxa"/>
            <w:tcMar>
              <w:top w:w="0" w:type="dxa"/>
              <w:bottom w:w="0" w:type="dxa"/>
            </w:tcMar>
            <w:vAlign w:val="center"/>
          </w:tcPr>
          <w:p w14:paraId="7E29A3A5" w14:textId="77777777" w:rsidR="00E1408C" w:rsidRDefault="00A971E7">
            <w:pPr>
              <w:keepNext/>
              <w:keepLines/>
              <w:spacing w:after="0" w:line="240" w:lineRule="auto"/>
              <w:jc w:val="right"/>
            </w:pPr>
            <w:r>
              <w:rPr>
                <w:sz w:val="18"/>
              </w:rPr>
              <w:t>151,3</w:t>
            </w:r>
          </w:p>
        </w:tc>
      </w:tr>
    </w:tbl>
    <w:p w14:paraId="785CE1C7" w14:textId="77777777" w:rsidR="00E1408C" w:rsidRDefault="00E1408C">
      <w:pPr>
        <w:spacing w:after="0"/>
      </w:pPr>
    </w:p>
    <w:p w14:paraId="1E4E81F0" w14:textId="77777777" w:rsidR="00E1408C" w:rsidRDefault="00A971E7">
      <w:r>
        <w:t>Do odstupanja je došlo zbog promjena konta knjiženja, a prema uputi državne revizije.</w:t>
      </w:r>
    </w:p>
    <w:p w14:paraId="44DB845E" w14:textId="77777777" w:rsidR="00E1408C" w:rsidRDefault="00E1408C"/>
    <w:p w14:paraId="3471DC1F" w14:textId="77777777" w:rsidR="00E1408C" w:rsidRDefault="00A971E7">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6B507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16602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73E8FF"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E7240"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31E581" w14:textId="77777777" w:rsidR="00E1408C" w:rsidRDefault="00A971E7">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0F3E610E"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1E0BBC" w14:textId="77777777" w:rsidR="00E1408C" w:rsidRDefault="00A971E7">
            <w:pPr>
              <w:keepNext/>
              <w:keepLines/>
              <w:spacing w:after="0" w:line="240" w:lineRule="auto"/>
              <w:jc w:val="center"/>
            </w:pPr>
            <w:r>
              <w:rPr>
                <w:b/>
                <w:sz w:val="18"/>
              </w:rPr>
              <w:t>Indeks (%)</w:t>
            </w:r>
          </w:p>
        </w:tc>
      </w:tr>
      <w:tr w:rsidR="00E1408C" w14:paraId="25965020" w14:textId="77777777">
        <w:tblPrEx>
          <w:tblCellMar>
            <w:top w:w="0" w:type="dxa"/>
            <w:bottom w:w="0" w:type="dxa"/>
          </w:tblCellMar>
        </w:tblPrEx>
        <w:trPr>
          <w:cantSplit/>
          <w:trHeight w:val="560"/>
        </w:trPr>
        <w:tc>
          <w:tcPr>
            <w:tcW w:w="700" w:type="dxa"/>
            <w:tcMar>
              <w:top w:w="0" w:type="dxa"/>
              <w:bottom w:w="0" w:type="dxa"/>
            </w:tcMar>
            <w:vAlign w:val="center"/>
          </w:tcPr>
          <w:p w14:paraId="69E35DC3" w14:textId="77777777" w:rsidR="00E1408C" w:rsidRDefault="00A971E7">
            <w:pPr>
              <w:keepNext/>
              <w:keepLines/>
              <w:spacing w:after="0" w:line="240" w:lineRule="auto"/>
            </w:pPr>
            <w:r>
              <w:rPr>
                <w:sz w:val="18"/>
              </w:rPr>
              <w:t>38</w:t>
            </w:r>
          </w:p>
        </w:tc>
        <w:tc>
          <w:tcPr>
            <w:tcW w:w="3180" w:type="dxa"/>
            <w:tcMar>
              <w:top w:w="0" w:type="dxa"/>
              <w:bottom w:w="0" w:type="dxa"/>
            </w:tcMar>
            <w:vAlign w:val="center"/>
          </w:tcPr>
          <w:p w14:paraId="5291014B" w14:textId="77777777" w:rsidR="00E1408C" w:rsidRDefault="00A971E7">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FEB72F7" w14:textId="77777777" w:rsidR="00E1408C" w:rsidRDefault="00A971E7">
            <w:pPr>
              <w:keepNext/>
              <w:keepLines/>
              <w:spacing w:after="0" w:line="240" w:lineRule="auto"/>
            </w:pPr>
            <w:r>
              <w:rPr>
                <w:sz w:val="18"/>
              </w:rPr>
              <w:t>38</w:t>
            </w:r>
          </w:p>
        </w:tc>
        <w:tc>
          <w:tcPr>
            <w:tcW w:w="1860" w:type="dxa"/>
            <w:tcMar>
              <w:top w:w="0" w:type="dxa"/>
              <w:bottom w:w="0" w:type="dxa"/>
            </w:tcMar>
            <w:vAlign w:val="center"/>
          </w:tcPr>
          <w:p w14:paraId="26A6239B" w14:textId="77777777" w:rsidR="00E1408C" w:rsidRDefault="00A971E7">
            <w:pPr>
              <w:keepNext/>
              <w:keepLines/>
              <w:spacing w:after="0" w:line="240" w:lineRule="auto"/>
              <w:jc w:val="right"/>
            </w:pPr>
            <w:r>
              <w:rPr>
                <w:sz w:val="18"/>
              </w:rPr>
              <w:t>299.270,35</w:t>
            </w:r>
          </w:p>
        </w:tc>
        <w:tc>
          <w:tcPr>
            <w:tcW w:w="1860" w:type="dxa"/>
            <w:tcMar>
              <w:top w:w="0" w:type="dxa"/>
              <w:bottom w:w="0" w:type="dxa"/>
            </w:tcMar>
            <w:vAlign w:val="center"/>
          </w:tcPr>
          <w:p w14:paraId="4EB0BBC9" w14:textId="77777777" w:rsidR="00E1408C" w:rsidRDefault="00A971E7">
            <w:pPr>
              <w:keepNext/>
              <w:keepLines/>
              <w:spacing w:after="0" w:line="240" w:lineRule="auto"/>
              <w:jc w:val="right"/>
            </w:pPr>
            <w:r>
              <w:rPr>
                <w:sz w:val="18"/>
              </w:rPr>
              <w:t>219.736,34</w:t>
            </w:r>
          </w:p>
        </w:tc>
        <w:tc>
          <w:tcPr>
            <w:tcW w:w="700" w:type="dxa"/>
            <w:tcMar>
              <w:top w:w="0" w:type="dxa"/>
              <w:bottom w:w="0" w:type="dxa"/>
            </w:tcMar>
            <w:vAlign w:val="center"/>
          </w:tcPr>
          <w:p w14:paraId="6D20FCFC" w14:textId="77777777" w:rsidR="00E1408C" w:rsidRDefault="00A971E7">
            <w:pPr>
              <w:keepNext/>
              <w:keepLines/>
              <w:spacing w:after="0" w:line="240" w:lineRule="auto"/>
              <w:jc w:val="right"/>
            </w:pPr>
            <w:r>
              <w:rPr>
                <w:sz w:val="18"/>
              </w:rPr>
              <w:t>73,4</w:t>
            </w:r>
          </w:p>
        </w:tc>
      </w:tr>
    </w:tbl>
    <w:p w14:paraId="128CA9C7" w14:textId="77777777" w:rsidR="00E1408C" w:rsidRDefault="00E1408C">
      <w:pPr>
        <w:spacing w:after="0"/>
      </w:pPr>
    </w:p>
    <w:p w14:paraId="3959FC14" w14:textId="77777777" w:rsidR="00E1408C" w:rsidRDefault="00A971E7">
      <w:r>
        <w:t>Na skupini računa 38 - rashodi za donacije - u 2025.godini isplaćena su manja sredstva prema udrugama građana, vatrogasnoj zajednici općine, dobrovoljnim vatrogasnim društvima, zajednici športskih udruga, Crvenom križu, HGSS-u, nego u isto vrijeme prethodn</w:t>
      </w:r>
      <w:r>
        <w:t>e godine.</w:t>
      </w:r>
    </w:p>
    <w:p w14:paraId="4C285B5D" w14:textId="77777777" w:rsidR="00E1408C" w:rsidRDefault="00E1408C"/>
    <w:p w14:paraId="4345DF4B" w14:textId="77777777" w:rsidR="00E1408C" w:rsidRDefault="00A971E7">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4F770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941849"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7492C4"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F58C5"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6D692A"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6843CD"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FDFD9E" w14:textId="77777777" w:rsidR="00E1408C" w:rsidRDefault="00A971E7">
            <w:pPr>
              <w:keepNext/>
              <w:keepLines/>
              <w:spacing w:after="0" w:line="240" w:lineRule="auto"/>
              <w:jc w:val="center"/>
            </w:pPr>
            <w:r>
              <w:rPr>
                <w:b/>
                <w:sz w:val="18"/>
              </w:rPr>
              <w:t>Indeks (%)</w:t>
            </w:r>
          </w:p>
        </w:tc>
      </w:tr>
      <w:tr w:rsidR="00E1408C" w14:paraId="1AA922AF" w14:textId="77777777">
        <w:tblPrEx>
          <w:tblCellMar>
            <w:top w:w="0" w:type="dxa"/>
            <w:bottom w:w="0" w:type="dxa"/>
          </w:tblCellMar>
        </w:tblPrEx>
        <w:trPr>
          <w:cantSplit/>
          <w:trHeight w:val="560"/>
        </w:trPr>
        <w:tc>
          <w:tcPr>
            <w:tcW w:w="700" w:type="dxa"/>
            <w:tcMar>
              <w:top w:w="0" w:type="dxa"/>
              <w:bottom w:w="0" w:type="dxa"/>
            </w:tcMar>
            <w:vAlign w:val="center"/>
          </w:tcPr>
          <w:p w14:paraId="53B0A4CC" w14:textId="77777777" w:rsidR="00E1408C" w:rsidRDefault="00A971E7">
            <w:pPr>
              <w:keepNext/>
              <w:keepLines/>
              <w:spacing w:after="0" w:line="240" w:lineRule="auto"/>
            </w:pPr>
            <w:r>
              <w:rPr>
                <w:sz w:val="18"/>
              </w:rPr>
              <w:t>3812</w:t>
            </w:r>
          </w:p>
        </w:tc>
        <w:tc>
          <w:tcPr>
            <w:tcW w:w="3180" w:type="dxa"/>
            <w:tcMar>
              <w:top w:w="0" w:type="dxa"/>
              <w:bottom w:w="0" w:type="dxa"/>
            </w:tcMar>
            <w:vAlign w:val="center"/>
          </w:tcPr>
          <w:p w14:paraId="3AAF050B" w14:textId="77777777" w:rsidR="00E1408C" w:rsidRDefault="00A971E7">
            <w:pPr>
              <w:keepNext/>
              <w:keepLines/>
              <w:spacing w:after="0" w:line="240" w:lineRule="auto"/>
            </w:pPr>
            <w:r>
              <w:rPr>
                <w:sz w:val="18"/>
              </w:rPr>
              <w:t>Tekuće donacije u naravi</w:t>
            </w:r>
          </w:p>
        </w:tc>
        <w:tc>
          <w:tcPr>
            <w:tcW w:w="700" w:type="dxa"/>
            <w:tcMar>
              <w:top w:w="0" w:type="dxa"/>
              <w:bottom w:w="0" w:type="dxa"/>
            </w:tcMar>
            <w:vAlign w:val="center"/>
          </w:tcPr>
          <w:p w14:paraId="67615627" w14:textId="77777777" w:rsidR="00E1408C" w:rsidRDefault="00A971E7">
            <w:pPr>
              <w:keepNext/>
              <w:keepLines/>
              <w:spacing w:after="0" w:line="240" w:lineRule="auto"/>
            </w:pPr>
            <w:r>
              <w:rPr>
                <w:sz w:val="18"/>
              </w:rPr>
              <w:t>3812</w:t>
            </w:r>
          </w:p>
        </w:tc>
        <w:tc>
          <w:tcPr>
            <w:tcW w:w="1860" w:type="dxa"/>
            <w:tcMar>
              <w:top w:w="0" w:type="dxa"/>
              <w:bottom w:w="0" w:type="dxa"/>
            </w:tcMar>
            <w:vAlign w:val="center"/>
          </w:tcPr>
          <w:p w14:paraId="1C330A3C"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6D1C6122" w14:textId="77777777" w:rsidR="00E1408C" w:rsidRDefault="00A971E7">
            <w:pPr>
              <w:keepNext/>
              <w:keepLines/>
              <w:spacing w:after="0" w:line="240" w:lineRule="auto"/>
              <w:jc w:val="right"/>
            </w:pPr>
            <w:r>
              <w:rPr>
                <w:sz w:val="18"/>
              </w:rPr>
              <w:t>4.839,96</w:t>
            </w:r>
          </w:p>
        </w:tc>
        <w:tc>
          <w:tcPr>
            <w:tcW w:w="700" w:type="dxa"/>
            <w:tcMar>
              <w:top w:w="0" w:type="dxa"/>
              <w:bottom w:w="0" w:type="dxa"/>
            </w:tcMar>
            <w:vAlign w:val="center"/>
          </w:tcPr>
          <w:p w14:paraId="74C73E2C" w14:textId="77777777" w:rsidR="00E1408C" w:rsidRDefault="00A971E7">
            <w:pPr>
              <w:keepNext/>
              <w:keepLines/>
              <w:spacing w:after="0" w:line="240" w:lineRule="auto"/>
              <w:jc w:val="right"/>
            </w:pPr>
            <w:r>
              <w:rPr>
                <w:sz w:val="18"/>
              </w:rPr>
              <w:t>-</w:t>
            </w:r>
          </w:p>
        </w:tc>
      </w:tr>
    </w:tbl>
    <w:p w14:paraId="65A4616C" w14:textId="77777777" w:rsidR="00E1408C" w:rsidRDefault="00E1408C">
      <w:pPr>
        <w:spacing w:after="0"/>
      </w:pPr>
    </w:p>
    <w:p w14:paraId="6E3A61DF" w14:textId="77777777" w:rsidR="00E1408C" w:rsidRDefault="00A971E7">
      <w:r>
        <w:t xml:space="preserve">U 2024.godini na ovom računu nisu bile knjižene donacije u naravi, dok se u 2025.godini prema uputama DUR-a određene isplate sredstava po računima  su </w:t>
      </w:r>
      <w:proofErr w:type="spellStart"/>
      <w:r>
        <w:t>prekontirale</w:t>
      </w:r>
      <w:proofErr w:type="spellEnd"/>
      <w:r>
        <w:t xml:space="preserve"> na konto  donacija u naravi.</w:t>
      </w:r>
    </w:p>
    <w:p w14:paraId="50C98898" w14:textId="77777777" w:rsidR="00E1408C" w:rsidRDefault="00E1408C"/>
    <w:p w14:paraId="5E8A0E4D" w14:textId="77777777" w:rsidR="00E1408C" w:rsidRDefault="00A971E7">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2F78AC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38D11"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7B10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E0F2A"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880A5" w14:textId="77777777" w:rsidR="00E1408C" w:rsidRDefault="00A971E7">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14:paraId="733C113B"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6DF5B9" w14:textId="77777777" w:rsidR="00E1408C" w:rsidRDefault="00A971E7">
            <w:pPr>
              <w:keepNext/>
              <w:keepLines/>
              <w:spacing w:after="0" w:line="240" w:lineRule="auto"/>
              <w:jc w:val="center"/>
            </w:pPr>
            <w:r>
              <w:rPr>
                <w:b/>
                <w:sz w:val="18"/>
              </w:rPr>
              <w:t>Indeks (%)</w:t>
            </w:r>
          </w:p>
        </w:tc>
      </w:tr>
      <w:tr w:rsidR="00E1408C" w14:paraId="1299952C" w14:textId="77777777">
        <w:tblPrEx>
          <w:tblCellMar>
            <w:top w:w="0" w:type="dxa"/>
            <w:bottom w:w="0" w:type="dxa"/>
          </w:tblCellMar>
        </w:tblPrEx>
        <w:trPr>
          <w:cantSplit/>
          <w:trHeight w:val="560"/>
        </w:trPr>
        <w:tc>
          <w:tcPr>
            <w:tcW w:w="700" w:type="dxa"/>
            <w:tcMar>
              <w:top w:w="0" w:type="dxa"/>
              <w:bottom w:w="0" w:type="dxa"/>
            </w:tcMar>
            <w:vAlign w:val="center"/>
          </w:tcPr>
          <w:p w14:paraId="4383379D" w14:textId="77777777" w:rsidR="00E1408C" w:rsidRDefault="00A971E7">
            <w:pPr>
              <w:keepNext/>
              <w:keepLines/>
              <w:spacing w:after="0" w:line="240" w:lineRule="auto"/>
            </w:pPr>
            <w:r>
              <w:rPr>
                <w:sz w:val="18"/>
              </w:rPr>
              <w:t>383</w:t>
            </w:r>
          </w:p>
        </w:tc>
        <w:tc>
          <w:tcPr>
            <w:tcW w:w="3180" w:type="dxa"/>
            <w:tcMar>
              <w:top w:w="0" w:type="dxa"/>
              <w:bottom w:w="0" w:type="dxa"/>
            </w:tcMar>
            <w:vAlign w:val="center"/>
          </w:tcPr>
          <w:p w14:paraId="1BF95270" w14:textId="77777777" w:rsidR="00E1408C" w:rsidRDefault="00A971E7">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46DC4258" w14:textId="77777777" w:rsidR="00E1408C" w:rsidRDefault="00A971E7">
            <w:pPr>
              <w:keepNext/>
              <w:keepLines/>
              <w:spacing w:after="0" w:line="240" w:lineRule="auto"/>
            </w:pPr>
            <w:r>
              <w:rPr>
                <w:sz w:val="18"/>
              </w:rPr>
              <w:t>383</w:t>
            </w:r>
          </w:p>
        </w:tc>
        <w:tc>
          <w:tcPr>
            <w:tcW w:w="1860" w:type="dxa"/>
            <w:tcMar>
              <w:top w:w="0" w:type="dxa"/>
              <w:bottom w:w="0" w:type="dxa"/>
            </w:tcMar>
            <w:vAlign w:val="center"/>
          </w:tcPr>
          <w:p w14:paraId="0AE9F187" w14:textId="77777777" w:rsidR="00E1408C" w:rsidRDefault="00A971E7">
            <w:pPr>
              <w:keepNext/>
              <w:keepLines/>
              <w:spacing w:after="0" w:line="240" w:lineRule="auto"/>
              <w:jc w:val="right"/>
            </w:pPr>
            <w:r>
              <w:rPr>
                <w:sz w:val="18"/>
              </w:rPr>
              <w:t>1.200,00</w:t>
            </w:r>
          </w:p>
        </w:tc>
        <w:tc>
          <w:tcPr>
            <w:tcW w:w="1860" w:type="dxa"/>
            <w:tcMar>
              <w:top w:w="0" w:type="dxa"/>
              <w:bottom w:w="0" w:type="dxa"/>
            </w:tcMar>
            <w:vAlign w:val="center"/>
          </w:tcPr>
          <w:p w14:paraId="4BE38D6D" w14:textId="77777777" w:rsidR="00E1408C" w:rsidRDefault="00A971E7">
            <w:pPr>
              <w:keepNext/>
              <w:keepLines/>
              <w:spacing w:after="0" w:line="240" w:lineRule="auto"/>
              <w:jc w:val="right"/>
            </w:pPr>
            <w:r>
              <w:rPr>
                <w:sz w:val="18"/>
              </w:rPr>
              <w:t>0,00</w:t>
            </w:r>
          </w:p>
        </w:tc>
        <w:tc>
          <w:tcPr>
            <w:tcW w:w="700" w:type="dxa"/>
            <w:tcMar>
              <w:top w:w="0" w:type="dxa"/>
              <w:bottom w:w="0" w:type="dxa"/>
            </w:tcMar>
            <w:vAlign w:val="center"/>
          </w:tcPr>
          <w:p w14:paraId="73B57014" w14:textId="77777777" w:rsidR="00E1408C" w:rsidRDefault="00A971E7">
            <w:pPr>
              <w:keepNext/>
              <w:keepLines/>
              <w:spacing w:after="0" w:line="240" w:lineRule="auto"/>
              <w:jc w:val="right"/>
            </w:pPr>
            <w:r>
              <w:rPr>
                <w:sz w:val="18"/>
              </w:rPr>
              <w:t>0</w:t>
            </w:r>
          </w:p>
        </w:tc>
      </w:tr>
    </w:tbl>
    <w:p w14:paraId="28FC6DA9" w14:textId="77777777" w:rsidR="00E1408C" w:rsidRDefault="00E1408C">
      <w:pPr>
        <w:spacing w:after="0"/>
      </w:pPr>
    </w:p>
    <w:p w14:paraId="7707BA77" w14:textId="77777777" w:rsidR="00E1408C" w:rsidRDefault="00A971E7">
      <w:r>
        <w:t xml:space="preserve">Šifra računa 383 - </w:t>
      </w:r>
      <w:proofErr w:type="spellStart"/>
      <w:r>
        <w:t>kazne,penali</w:t>
      </w:r>
      <w:proofErr w:type="spellEnd"/>
      <w:r>
        <w:t xml:space="preserve"> i naknade štete - u prethodnoj godini isplata je bila izvršena za štetu od tuče na stambenim objektima prema jednoj fizičkoj osobi prilikom olujnog nevremena, dok istog rashoda ove godine nije bilo.</w:t>
      </w:r>
    </w:p>
    <w:p w14:paraId="7E8971C5" w14:textId="77777777" w:rsidR="00E1408C" w:rsidRDefault="00E1408C"/>
    <w:p w14:paraId="79DE8D39" w14:textId="77777777" w:rsidR="00E1408C" w:rsidRDefault="00A971E7">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8F009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CAAE2" w14:textId="77777777" w:rsidR="00E1408C" w:rsidRDefault="00A971E7">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51947E96"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91C3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BDD51"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651E2"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FFC54" w14:textId="77777777" w:rsidR="00E1408C" w:rsidRDefault="00A971E7">
            <w:pPr>
              <w:keepNext/>
              <w:keepLines/>
              <w:spacing w:after="0" w:line="240" w:lineRule="auto"/>
              <w:jc w:val="center"/>
            </w:pPr>
            <w:r>
              <w:rPr>
                <w:b/>
                <w:sz w:val="18"/>
              </w:rPr>
              <w:t>Indeks (%)</w:t>
            </w:r>
          </w:p>
        </w:tc>
      </w:tr>
      <w:tr w:rsidR="00E1408C" w14:paraId="08665417" w14:textId="77777777">
        <w:tblPrEx>
          <w:tblCellMar>
            <w:top w:w="0" w:type="dxa"/>
            <w:bottom w:w="0" w:type="dxa"/>
          </w:tblCellMar>
        </w:tblPrEx>
        <w:trPr>
          <w:cantSplit/>
          <w:trHeight w:val="560"/>
        </w:trPr>
        <w:tc>
          <w:tcPr>
            <w:tcW w:w="700" w:type="dxa"/>
            <w:tcMar>
              <w:top w:w="0" w:type="dxa"/>
              <w:bottom w:w="0" w:type="dxa"/>
            </w:tcMar>
            <w:vAlign w:val="center"/>
          </w:tcPr>
          <w:p w14:paraId="7BA24A5B" w14:textId="77777777" w:rsidR="00E1408C" w:rsidRDefault="00A971E7">
            <w:pPr>
              <w:keepNext/>
              <w:keepLines/>
              <w:spacing w:after="0" w:line="240" w:lineRule="auto"/>
            </w:pPr>
            <w:r>
              <w:rPr>
                <w:sz w:val="18"/>
              </w:rPr>
              <w:t>92211</w:t>
            </w:r>
          </w:p>
        </w:tc>
        <w:tc>
          <w:tcPr>
            <w:tcW w:w="3180" w:type="dxa"/>
            <w:tcMar>
              <w:top w:w="0" w:type="dxa"/>
              <w:bottom w:w="0" w:type="dxa"/>
            </w:tcMar>
            <w:vAlign w:val="center"/>
          </w:tcPr>
          <w:p w14:paraId="1C0B6E69" w14:textId="77777777" w:rsidR="00E1408C" w:rsidRDefault="00A971E7">
            <w:pPr>
              <w:keepNext/>
              <w:keepLines/>
              <w:spacing w:after="0" w:line="240" w:lineRule="auto"/>
            </w:pPr>
            <w:r>
              <w:rPr>
                <w:sz w:val="18"/>
              </w:rPr>
              <w:t>Višak prihoda poslovanja - preneseni</w:t>
            </w:r>
          </w:p>
        </w:tc>
        <w:tc>
          <w:tcPr>
            <w:tcW w:w="700" w:type="dxa"/>
            <w:tcMar>
              <w:top w:w="0" w:type="dxa"/>
              <w:bottom w:w="0" w:type="dxa"/>
            </w:tcMar>
            <w:vAlign w:val="center"/>
          </w:tcPr>
          <w:p w14:paraId="7D97749A" w14:textId="77777777" w:rsidR="00E1408C" w:rsidRDefault="00A971E7">
            <w:pPr>
              <w:keepNext/>
              <w:keepLines/>
              <w:spacing w:after="0" w:line="240" w:lineRule="auto"/>
            </w:pPr>
            <w:r>
              <w:rPr>
                <w:sz w:val="18"/>
              </w:rPr>
              <w:t>92211</w:t>
            </w:r>
          </w:p>
        </w:tc>
        <w:tc>
          <w:tcPr>
            <w:tcW w:w="1860" w:type="dxa"/>
            <w:tcMar>
              <w:top w:w="0" w:type="dxa"/>
              <w:bottom w:w="0" w:type="dxa"/>
            </w:tcMar>
            <w:vAlign w:val="center"/>
          </w:tcPr>
          <w:p w14:paraId="36613C92" w14:textId="77777777" w:rsidR="00E1408C" w:rsidRDefault="00A971E7">
            <w:pPr>
              <w:keepNext/>
              <w:keepLines/>
              <w:spacing w:after="0" w:line="240" w:lineRule="auto"/>
              <w:jc w:val="right"/>
            </w:pPr>
            <w:r>
              <w:rPr>
                <w:sz w:val="18"/>
              </w:rPr>
              <w:t>1.041.687,96</w:t>
            </w:r>
          </w:p>
        </w:tc>
        <w:tc>
          <w:tcPr>
            <w:tcW w:w="1860" w:type="dxa"/>
            <w:tcMar>
              <w:top w:w="0" w:type="dxa"/>
              <w:bottom w:w="0" w:type="dxa"/>
            </w:tcMar>
            <w:vAlign w:val="center"/>
          </w:tcPr>
          <w:p w14:paraId="4B5D73FF" w14:textId="77777777" w:rsidR="00E1408C" w:rsidRDefault="00A971E7">
            <w:pPr>
              <w:keepNext/>
              <w:keepLines/>
              <w:spacing w:after="0" w:line="240" w:lineRule="auto"/>
              <w:jc w:val="right"/>
            </w:pPr>
            <w:r>
              <w:rPr>
                <w:sz w:val="18"/>
              </w:rPr>
              <w:t>769.360,46</w:t>
            </w:r>
          </w:p>
        </w:tc>
        <w:tc>
          <w:tcPr>
            <w:tcW w:w="700" w:type="dxa"/>
            <w:tcMar>
              <w:top w:w="0" w:type="dxa"/>
              <w:bottom w:w="0" w:type="dxa"/>
            </w:tcMar>
            <w:vAlign w:val="center"/>
          </w:tcPr>
          <w:p w14:paraId="5B37D800" w14:textId="77777777" w:rsidR="00E1408C" w:rsidRDefault="00A971E7">
            <w:pPr>
              <w:keepNext/>
              <w:keepLines/>
              <w:spacing w:after="0" w:line="240" w:lineRule="auto"/>
              <w:jc w:val="right"/>
            </w:pPr>
            <w:r>
              <w:rPr>
                <w:sz w:val="18"/>
              </w:rPr>
              <w:t>73,9</w:t>
            </w:r>
          </w:p>
        </w:tc>
      </w:tr>
    </w:tbl>
    <w:p w14:paraId="58B4B2E5" w14:textId="77777777" w:rsidR="00E1408C" w:rsidRDefault="00E1408C">
      <w:pPr>
        <w:spacing w:after="0"/>
      </w:pPr>
    </w:p>
    <w:p w14:paraId="273FF267" w14:textId="77777777" w:rsidR="00E1408C" w:rsidRDefault="00A971E7">
      <w:r>
        <w:t>Preneseni višak prihoda poslovanja iz 2024.godine općine iznosi 743.279,25 eura, dok preneseni višak proračunskog korisnika dječjeg vrtića iznosi 26.081,21 eura.</w:t>
      </w:r>
    </w:p>
    <w:p w14:paraId="5B4332E2" w14:textId="77777777" w:rsidR="00E1408C" w:rsidRDefault="00E1408C"/>
    <w:p w14:paraId="3C03DD4C" w14:textId="77777777" w:rsidR="00E1408C" w:rsidRDefault="00A971E7">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3500B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D743D"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713AE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C80D0"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67271" w14:textId="77777777" w:rsidR="00E1408C" w:rsidRDefault="00A971E7">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14:paraId="6F3152CF"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42AF68" w14:textId="77777777" w:rsidR="00E1408C" w:rsidRDefault="00A971E7">
            <w:pPr>
              <w:keepNext/>
              <w:keepLines/>
              <w:spacing w:after="0" w:line="240" w:lineRule="auto"/>
              <w:jc w:val="center"/>
            </w:pPr>
            <w:r>
              <w:rPr>
                <w:b/>
                <w:sz w:val="18"/>
              </w:rPr>
              <w:t>Indeks (%)</w:t>
            </w:r>
          </w:p>
        </w:tc>
      </w:tr>
      <w:tr w:rsidR="00E1408C" w14:paraId="79EF9044" w14:textId="77777777">
        <w:tblPrEx>
          <w:tblCellMar>
            <w:top w:w="0" w:type="dxa"/>
            <w:bottom w:w="0" w:type="dxa"/>
          </w:tblCellMar>
        </w:tblPrEx>
        <w:trPr>
          <w:cantSplit/>
          <w:trHeight w:val="560"/>
        </w:trPr>
        <w:tc>
          <w:tcPr>
            <w:tcW w:w="700" w:type="dxa"/>
            <w:tcMar>
              <w:top w:w="0" w:type="dxa"/>
              <w:bottom w:w="0" w:type="dxa"/>
            </w:tcMar>
            <w:vAlign w:val="center"/>
          </w:tcPr>
          <w:p w14:paraId="10CED06F" w14:textId="77777777" w:rsidR="00E1408C" w:rsidRDefault="00A971E7">
            <w:pPr>
              <w:keepNext/>
              <w:keepLines/>
              <w:spacing w:after="0" w:line="240" w:lineRule="auto"/>
            </w:pPr>
            <w:r>
              <w:rPr>
                <w:sz w:val="18"/>
              </w:rPr>
              <w:t>71</w:t>
            </w:r>
          </w:p>
        </w:tc>
        <w:tc>
          <w:tcPr>
            <w:tcW w:w="3180" w:type="dxa"/>
            <w:tcMar>
              <w:top w:w="0" w:type="dxa"/>
              <w:bottom w:w="0" w:type="dxa"/>
            </w:tcMar>
            <w:vAlign w:val="center"/>
          </w:tcPr>
          <w:p w14:paraId="691EFA07" w14:textId="77777777" w:rsidR="00E1408C" w:rsidRDefault="00A971E7">
            <w:pPr>
              <w:keepNext/>
              <w:keepLines/>
              <w:spacing w:after="0" w:line="240" w:lineRule="auto"/>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646AD83A" w14:textId="77777777" w:rsidR="00E1408C" w:rsidRDefault="00A971E7">
            <w:pPr>
              <w:keepNext/>
              <w:keepLines/>
              <w:spacing w:after="0" w:line="240" w:lineRule="auto"/>
            </w:pPr>
            <w:r>
              <w:rPr>
                <w:sz w:val="18"/>
              </w:rPr>
              <w:t>71</w:t>
            </w:r>
          </w:p>
        </w:tc>
        <w:tc>
          <w:tcPr>
            <w:tcW w:w="1860" w:type="dxa"/>
            <w:tcMar>
              <w:top w:w="0" w:type="dxa"/>
              <w:bottom w:w="0" w:type="dxa"/>
            </w:tcMar>
            <w:vAlign w:val="center"/>
          </w:tcPr>
          <w:p w14:paraId="71F6024F" w14:textId="77777777" w:rsidR="00E1408C" w:rsidRDefault="00A971E7">
            <w:pPr>
              <w:keepNext/>
              <w:keepLines/>
              <w:spacing w:after="0" w:line="240" w:lineRule="auto"/>
              <w:jc w:val="right"/>
            </w:pPr>
            <w:r>
              <w:rPr>
                <w:sz w:val="18"/>
              </w:rPr>
              <w:t>6.350,91</w:t>
            </w:r>
          </w:p>
        </w:tc>
        <w:tc>
          <w:tcPr>
            <w:tcW w:w="1860" w:type="dxa"/>
            <w:tcMar>
              <w:top w:w="0" w:type="dxa"/>
              <w:bottom w:w="0" w:type="dxa"/>
            </w:tcMar>
            <w:vAlign w:val="center"/>
          </w:tcPr>
          <w:p w14:paraId="05C3775B" w14:textId="77777777" w:rsidR="00E1408C" w:rsidRDefault="00A971E7">
            <w:pPr>
              <w:keepNext/>
              <w:keepLines/>
              <w:spacing w:after="0" w:line="240" w:lineRule="auto"/>
              <w:jc w:val="right"/>
            </w:pPr>
            <w:r>
              <w:rPr>
                <w:sz w:val="18"/>
              </w:rPr>
              <w:t>2.532,10</w:t>
            </w:r>
          </w:p>
        </w:tc>
        <w:tc>
          <w:tcPr>
            <w:tcW w:w="700" w:type="dxa"/>
            <w:tcMar>
              <w:top w:w="0" w:type="dxa"/>
              <w:bottom w:w="0" w:type="dxa"/>
            </w:tcMar>
            <w:vAlign w:val="center"/>
          </w:tcPr>
          <w:p w14:paraId="36C68BD7" w14:textId="77777777" w:rsidR="00E1408C" w:rsidRDefault="00A971E7">
            <w:pPr>
              <w:keepNext/>
              <w:keepLines/>
              <w:spacing w:after="0" w:line="240" w:lineRule="auto"/>
              <w:jc w:val="right"/>
            </w:pPr>
            <w:r>
              <w:rPr>
                <w:sz w:val="18"/>
              </w:rPr>
              <w:t>39,9</w:t>
            </w:r>
          </w:p>
        </w:tc>
      </w:tr>
    </w:tbl>
    <w:p w14:paraId="767E86BF" w14:textId="77777777" w:rsidR="00E1408C" w:rsidRDefault="00E1408C">
      <w:pPr>
        <w:spacing w:after="0"/>
      </w:pPr>
    </w:p>
    <w:p w14:paraId="6F044BF0" w14:textId="77777777" w:rsidR="00E1408C" w:rsidRDefault="00A971E7">
      <w:r>
        <w:t xml:space="preserve">Na ovoj stavci prihoda od prodaje </w:t>
      </w:r>
      <w:proofErr w:type="spellStart"/>
      <w:r>
        <w:t>neproizvedene</w:t>
      </w:r>
      <w:proofErr w:type="spellEnd"/>
      <w:r>
        <w:t xml:space="preserve"> dugotrajne imovine manji su prihodi u 2025.godini iz razloga većih prihoda od prodaje poljoprivrednog zemljišta u vlasništvu RH izravnom pogodbom više fizičkih osoba, te prodaje građevinskih zemljišta u vlasn</w:t>
      </w:r>
      <w:r>
        <w:t>ištvu općine fizičkim osobama u 2024.godini.</w:t>
      </w:r>
    </w:p>
    <w:p w14:paraId="12E22E73" w14:textId="77777777" w:rsidR="00E1408C" w:rsidRDefault="00E1408C"/>
    <w:p w14:paraId="0A1CB9C9" w14:textId="77777777" w:rsidR="00E1408C" w:rsidRDefault="00A971E7">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58FDF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101CD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2F9FF4"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8156E"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FAE2DE"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E4A8C"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DEA5EA" w14:textId="77777777" w:rsidR="00E1408C" w:rsidRDefault="00A971E7">
            <w:pPr>
              <w:keepNext/>
              <w:keepLines/>
              <w:spacing w:after="0" w:line="240" w:lineRule="auto"/>
              <w:jc w:val="center"/>
            </w:pPr>
            <w:r>
              <w:rPr>
                <w:b/>
                <w:sz w:val="18"/>
              </w:rPr>
              <w:t>Indeks (%)</w:t>
            </w:r>
          </w:p>
        </w:tc>
      </w:tr>
      <w:tr w:rsidR="00E1408C" w14:paraId="3537803B" w14:textId="77777777">
        <w:tblPrEx>
          <w:tblCellMar>
            <w:top w:w="0" w:type="dxa"/>
            <w:bottom w:w="0" w:type="dxa"/>
          </w:tblCellMar>
        </w:tblPrEx>
        <w:trPr>
          <w:cantSplit/>
          <w:trHeight w:val="560"/>
        </w:trPr>
        <w:tc>
          <w:tcPr>
            <w:tcW w:w="700" w:type="dxa"/>
            <w:tcMar>
              <w:top w:w="0" w:type="dxa"/>
              <w:bottom w:w="0" w:type="dxa"/>
            </w:tcMar>
            <w:vAlign w:val="center"/>
          </w:tcPr>
          <w:p w14:paraId="5B847EE8" w14:textId="77777777" w:rsidR="00E1408C" w:rsidRDefault="00A971E7">
            <w:pPr>
              <w:keepNext/>
              <w:keepLines/>
              <w:spacing w:after="0" w:line="240" w:lineRule="auto"/>
            </w:pPr>
            <w:r>
              <w:rPr>
                <w:sz w:val="18"/>
              </w:rPr>
              <w:t>72</w:t>
            </w:r>
          </w:p>
        </w:tc>
        <w:tc>
          <w:tcPr>
            <w:tcW w:w="3180" w:type="dxa"/>
            <w:tcMar>
              <w:top w:w="0" w:type="dxa"/>
              <w:bottom w:w="0" w:type="dxa"/>
            </w:tcMar>
            <w:vAlign w:val="center"/>
          </w:tcPr>
          <w:p w14:paraId="050577AE" w14:textId="77777777" w:rsidR="00E1408C" w:rsidRDefault="00A971E7">
            <w:pPr>
              <w:keepNext/>
              <w:keepLines/>
              <w:spacing w:after="0" w:line="240" w:lineRule="auto"/>
            </w:pPr>
            <w:r>
              <w:rPr>
                <w:sz w:val="18"/>
              </w:rPr>
              <w:t xml:space="preserve">Prihodi od prodaje proizvedene </w:t>
            </w:r>
            <w:r>
              <w:rPr>
                <w:sz w:val="18"/>
              </w:rPr>
              <w:t>dugotrajne imovine (šifre 721+722+723+724+725+726)</w:t>
            </w:r>
          </w:p>
        </w:tc>
        <w:tc>
          <w:tcPr>
            <w:tcW w:w="700" w:type="dxa"/>
            <w:tcMar>
              <w:top w:w="0" w:type="dxa"/>
              <w:bottom w:w="0" w:type="dxa"/>
            </w:tcMar>
            <w:vAlign w:val="center"/>
          </w:tcPr>
          <w:p w14:paraId="3DCD092E" w14:textId="77777777" w:rsidR="00E1408C" w:rsidRDefault="00A971E7">
            <w:pPr>
              <w:keepNext/>
              <w:keepLines/>
              <w:spacing w:after="0" w:line="240" w:lineRule="auto"/>
            </w:pPr>
            <w:r>
              <w:rPr>
                <w:sz w:val="18"/>
              </w:rPr>
              <w:t>72</w:t>
            </w:r>
          </w:p>
        </w:tc>
        <w:tc>
          <w:tcPr>
            <w:tcW w:w="1860" w:type="dxa"/>
            <w:tcMar>
              <w:top w:w="0" w:type="dxa"/>
              <w:bottom w:w="0" w:type="dxa"/>
            </w:tcMar>
            <w:vAlign w:val="center"/>
          </w:tcPr>
          <w:p w14:paraId="7DE601AC"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7BDB2D20" w14:textId="77777777" w:rsidR="00E1408C" w:rsidRDefault="00A971E7">
            <w:pPr>
              <w:keepNext/>
              <w:keepLines/>
              <w:spacing w:after="0" w:line="240" w:lineRule="auto"/>
              <w:jc w:val="right"/>
            </w:pPr>
            <w:r>
              <w:rPr>
                <w:sz w:val="18"/>
              </w:rPr>
              <w:t>47.625,00</w:t>
            </w:r>
          </w:p>
        </w:tc>
        <w:tc>
          <w:tcPr>
            <w:tcW w:w="700" w:type="dxa"/>
            <w:tcMar>
              <w:top w:w="0" w:type="dxa"/>
              <w:bottom w:w="0" w:type="dxa"/>
            </w:tcMar>
            <w:vAlign w:val="center"/>
          </w:tcPr>
          <w:p w14:paraId="225F1864" w14:textId="77777777" w:rsidR="00E1408C" w:rsidRDefault="00A971E7">
            <w:pPr>
              <w:keepNext/>
              <w:keepLines/>
              <w:spacing w:after="0" w:line="240" w:lineRule="auto"/>
              <w:jc w:val="right"/>
            </w:pPr>
            <w:r>
              <w:rPr>
                <w:sz w:val="18"/>
              </w:rPr>
              <w:t>-</w:t>
            </w:r>
          </w:p>
        </w:tc>
      </w:tr>
    </w:tbl>
    <w:p w14:paraId="2D3F3159" w14:textId="77777777" w:rsidR="00E1408C" w:rsidRDefault="00E1408C">
      <w:pPr>
        <w:spacing w:after="0"/>
      </w:pPr>
    </w:p>
    <w:p w14:paraId="6C54FBF8" w14:textId="77777777" w:rsidR="00E1408C" w:rsidRDefault="00A971E7">
      <w:r>
        <w:t>Na računu 72119 - ostali stambeni objekti - u 2025.godini općina je ostvarila prihod od prodaje obiteljske kuće jednoj fizičkoj na temelju objavljenog javnog natječaja. U prethodnoj godini istog prihoda nije bilo.</w:t>
      </w:r>
    </w:p>
    <w:p w14:paraId="135354BA" w14:textId="77777777" w:rsidR="00E1408C" w:rsidRDefault="00E1408C"/>
    <w:p w14:paraId="7EE63251" w14:textId="77777777" w:rsidR="00E1408C" w:rsidRDefault="00A971E7">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1032B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2549F4"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9311A6" w14:textId="77777777" w:rsidR="00E1408C" w:rsidRDefault="00A971E7">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14:paraId="5218D86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20198"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73DD76"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03EF61" w14:textId="77777777" w:rsidR="00E1408C" w:rsidRDefault="00A971E7">
            <w:pPr>
              <w:keepNext/>
              <w:keepLines/>
              <w:spacing w:after="0" w:line="240" w:lineRule="auto"/>
              <w:jc w:val="center"/>
            </w:pPr>
            <w:r>
              <w:rPr>
                <w:b/>
                <w:sz w:val="18"/>
              </w:rPr>
              <w:t>Indeks (%)</w:t>
            </w:r>
          </w:p>
        </w:tc>
      </w:tr>
      <w:tr w:rsidR="00E1408C" w14:paraId="7574EA50" w14:textId="77777777">
        <w:tblPrEx>
          <w:tblCellMar>
            <w:top w:w="0" w:type="dxa"/>
            <w:bottom w:w="0" w:type="dxa"/>
          </w:tblCellMar>
        </w:tblPrEx>
        <w:trPr>
          <w:cantSplit/>
          <w:trHeight w:val="560"/>
        </w:trPr>
        <w:tc>
          <w:tcPr>
            <w:tcW w:w="700" w:type="dxa"/>
            <w:tcMar>
              <w:top w:w="0" w:type="dxa"/>
              <w:bottom w:w="0" w:type="dxa"/>
            </w:tcMar>
            <w:vAlign w:val="center"/>
          </w:tcPr>
          <w:p w14:paraId="71A0818F" w14:textId="77777777" w:rsidR="00E1408C" w:rsidRDefault="00A971E7">
            <w:pPr>
              <w:keepNext/>
              <w:keepLines/>
              <w:spacing w:after="0" w:line="240" w:lineRule="auto"/>
            </w:pPr>
            <w:r>
              <w:rPr>
                <w:sz w:val="18"/>
              </w:rPr>
              <w:t>412</w:t>
            </w:r>
          </w:p>
        </w:tc>
        <w:tc>
          <w:tcPr>
            <w:tcW w:w="3180" w:type="dxa"/>
            <w:tcMar>
              <w:top w:w="0" w:type="dxa"/>
              <w:bottom w:w="0" w:type="dxa"/>
            </w:tcMar>
            <w:vAlign w:val="center"/>
          </w:tcPr>
          <w:p w14:paraId="35973653" w14:textId="77777777" w:rsidR="00E1408C" w:rsidRDefault="00A971E7">
            <w:pPr>
              <w:keepNext/>
              <w:keepLines/>
              <w:spacing w:after="0" w:line="240" w:lineRule="auto"/>
            </w:pPr>
            <w:r>
              <w:rPr>
                <w:sz w:val="18"/>
              </w:rPr>
              <w:t>Nematerijalna imovina (šifre 4121 do 4126)</w:t>
            </w:r>
          </w:p>
        </w:tc>
        <w:tc>
          <w:tcPr>
            <w:tcW w:w="700" w:type="dxa"/>
            <w:tcMar>
              <w:top w:w="0" w:type="dxa"/>
              <w:bottom w:w="0" w:type="dxa"/>
            </w:tcMar>
            <w:vAlign w:val="center"/>
          </w:tcPr>
          <w:p w14:paraId="050BD869" w14:textId="77777777" w:rsidR="00E1408C" w:rsidRDefault="00A971E7">
            <w:pPr>
              <w:keepNext/>
              <w:keepLines/>
              <w:spacing w:after="0" w:line="240" w:lineRule="auto"/>
            </w:pPr>
            <w:r>
              <w:rPr>
                <w:sz w:val="18"/>
              </w:rPr>
              <w:t>412</w:t>
            </w:r>
          </w:p>
        </w:tc>
        <w:tc>
          <w:tcPr>
            <w:tcW w:w="1860" w:type="dxa"/>
            <w:tcMar>
              <w:top w:w="0" w:type="dxa"/>
              <w:bottom w:w="0" w:type="dxa"/>
            </w:tcMar>
            <w:vAlign w:val="center"/>
          </w:tcPr>
          <w:p w14:paraId="3279E7D9"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09C0300D" w14:textId="77777777" w:rsidR="00E1408C" w:rsidRDefault="00A971E7">
            <w:pPr>
              <w:keepNext/>
              <w:keepLines/>
              <w:spacing w:after="0" w:line="240" w:lineRule="auto"/>
              <w:jc w:val="right"/>
            </w:pPr>
            <w:r>
              <w:rPr>
                <w:sz w:val="18"/>
              </w:rPr>
              <w:t>50.901,94</w:t>
            </w:r>
          </w:p>
        </w:tc>
        <w:tc>
          <w:tcPr>
            <w:tcW w:w="700" w:type="dxa"/>
            <w:tcMar>
              <w:top w:w="0" w:type="dxa"/>
              <w:bottom w:w="0" w:type="dxa"/>
            </w:tcMar>
            <w:vAlign w:val="center"/>
          </w:tcPr>
          <w:p w14:paraId="2D000963" w14:textId="77777777" w:rsidR="00E1408C" w:rsidRDefault="00A971E7">
            <w:pPr>
              <w:keepNext/>
              <w:keepLines/>
              <w:spacing w:after="0" w:line="240" w:lineRule="auto"/>
              <w:jc w:val="right"/>
            </w:pPr>
            <w:r>
              <w:rPr>
                <w:sz w:val="18"/>
              </w:rPr>
              <w:t>-</w:t>
            </w:r>
          </w:p>
        </w:tc>
      </w:tr>
    </w:tbl>
    <w:p w14:paraId="214DE69E" w14:textId="77777777" w:rsidR="00E1408C" w:rsidRDefault="00E1408C">
      <w:pPr>
        <w:spacing w:after="0"/>
      </w:pPr>
    </w:p>
    <w:p w14:paraId="4494F013" w14:textId="77777777" w:rsidR="00E1408C" w:rsidRDefault="00A971E7">
      <w:r>
        <w:t xml:space="preserve">Nova stavka u 2025.godini odnosi se na ulaganja na tuđoj imovini radi prava korištenja; izgradnja uzdignute plohe na županijskoj cesti, te uređenje cestovne odvodnje uz ŽC 2071 </w:t>
      </w:r>
      <w:proofErr w:type="spellStart"/>
      <w:r>
        <w:t>Hrženica</w:t>
      </w:r>
      <w:proofErr w:type="spellEnd"/>
      <w:r>
        <w:t>.</w:t>
      </w:r>
    </w:p>
    <w:p w14:paraId="20CAD6FB" w14:textId="77777777" w:rsidR="00E1408C" w:rsidRDefault="00E1408C"/>
    <w:p w14:paraId="20A61900" w14:textId="77777777" w:rsidR="00E1408C" w:rsidRDefault="00A971E7">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04F29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9E939"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4E97A"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4DC8E1"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205E98" w14:textId="77777777" w:rsidR="00E1408C" w:rsidRDefault="00A971E7">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70D9B49F"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F33BEF" w14:textId="77777777" w:rsidR="00E1408C" w:rsidRDefault="00A971E7">
            <w:pPr>
              <w:keepNext/>
              <w:keepLines/>
              <w:spacing w:after="0" w:line="240" w:lineRule="auto"/>
              <w:jc w:val="center"/>
            </w:pPr>
            <w:r>
              <w:rPr>
                <w:b/>
                <w:sz w:val="18"/>
              </w:rPr>
              <w:t>Indeks (%)</w:t>
            </w:r>
          </w:p>
        </w:tc>
      </w:tr>
      <w:tr w:rsidR="00E1408C" w14:paraId="4C68B234" w14:textId="77777777">
        <w:tblPrEx>
          <w:tblCellMar>
            <w:top w:w="0" w:type="dxa"/>
            <w:bottom w:w="0" w:type="dxa"/>
          </w:tblCellMar>
        </w:tblPrEx>
        <w:trPr>
          <w:cantSplit/>
          <w:trHeight w:val="560"/>
        </w:trPr>
        <w:tc>
          <w:tcPr>
            <w:tcW w:w="700" w:type="dxa"/>
            <w:tcMar>
              <w:top w:w="0" w:type="dxa"/>
              <w:bottom w:w="0" w:type="dxa"/>
            </w:tcMar>
            <w:vAlign w:val="center"/>
          </w:tcPr>
          <w:p w14:paraId="47F9C516" w14:textId="77777777" w:rsidR="00E1408C" w:rsidRDefault="00A971E7">
            <w:pPr>
              <w:keepNext/>
              <w:keepLines/>
              <w:spacing w:after="0" w:line="240" w:lineRule="auto"/>
            </w:pPr>
            <w:r>
              <w:rPr>
                <w:sz w:val="18"/>
              </w:rPr>
              <w:t>4213</w:t>
            </w:r>
          </w:p>
        </w:tc>
        <w:tc>
          <w:tcPr>
            <w:tcW w:w="3180" w:type="dxa"/>
            <w:tcMar>
              <w:top w:w="0" w:type="dxa"/>
              <w:bottom w:w="0" w:type="dxa"/>
            </w:tcMar>
            <w:vAlign w:val="center"/>
          </w:tcPr>
          <w:p w14:paraId="540AC60A" w14:textId="77777777" w:rsidR="00E1408C" w:rsidRDefault="00A971E7">
            <w:pPr>
              <w:keepNext/>
              <w:keepLines/>
              <w:spacing w:after="0" w:line="240" w:lineRule="auto"/>
            </w:pPr>
            <w:r>
              <w:rPr>
                <w:sz w:val="18"/>
              </w:rPr>
              <w:t>Ceste, željeznice i ostali prometni objekti</w:t>
            </w:r>
          </w:p>
        </w:tc>
        <w:tc>
          <w:tcPr>
            <w:tcW w:w="700" w:type="dxa"/>
            <w:tcMar>
              <w:top w:w="0" w:type="dxa"/>
              <w:bottom w:w="0" w:type="dxa"/>
            </w:tcMar>
            <w:vAlign w:val="center"/>
          </w:tcPr>
          <w:p w14:paraId="3C5C60CC" w14:textId="77777777" w:rsidR="00E1408C" w:rsidRDefault="00A971E7">
            <w:pPr>
              <w:keepNext/>
              <w:keepLines/>
              <w:spacing w:after="0" w:line="240" w:lineRule="auto"/>
            </w:pPr>
            <w:r>
              <w:rPr>
                <w:sz w:val="18"/>
              </w:rPr>
              <w:t>4213</w:t>
            </w:r>
          </w:p>
        </w:tc>
        <w:tc>
          <w:tcPr>
            <w:tcW w:w="1860" w:type="dxa"/>
            <w:tcMar>
              <w:top w:w="0" w:type="dxa"/>
              <w:bottom w:w="0" w:type="dxa"/>
            </w:tcMar>
            <w:vAlign w:val="center"/>
          </w:tcPr>
          <w:p w14:paraId="3EFA52EB" w14:textId="77777777" w:rsidR="00E1408C" w:rsidRDefault="00A971E7">
            <w:pPr>
              <w:keepNext/>
              <w:keepLines/>
              <w:spacing w:after="0" w:line="240" w:lineRule="auto"/>
              <w:jc w:val="right"/>
            </w:pPr>
            <w:r>
              <w:rPr>
                <w:sz w:val="18"/>
              </w:rPr>
              <w:t>192.755,70</w:t>
            </w:r>
          </w:p>
        </w:tc>
        <w:tc>
          <w:tcPr>
            <w:tcW w:w="1860" w:type="dxa"/>
            <w:tcMar>
              <w:top w:w="0" w:type="dxa"/>
              <w:bottom w:w="0" w:type="dxa"/>
            </w:tcMar>
            <w:vAlign w:val="center"/>
          </w:tcPr>
          <w:p w14:paraId="244BCEED" w14:textId="77777777" w:rsidR="00E1408C" w:rsidRDefault="00A971E7">
            <w:pPr>
              <w:keepNext/>
              <w:keepLines/>
              <w:spacing w:after="0" w:line="240" w:lineRule="auto"/>
              <w:jc w:val="right"/>
            </w:pPr>
            <w:r>
              <w:rPr>
                <w:sz w:val="18"/>
              </w:rPr>
              <w:t>260.174,77</w:t>
            </w:r>
          </w:p>
        </w:tc>
        <w:tc>
          <w:tcPr>
            <w:tcW w:w="700" w:type="dxa"/>
            <w:tcMar>
              <w:top w:w="0" w:type="dxa"/>
              <w:bottom w:w="0" w:type="dxa"/>
            </w:tcMar>
            <w:vAlign w:val="center"/>
          </w:tcPr>
          <w:p w14:paraId="0B4E0D81" w14:textId="77777777" w:rsidR="00E1408C" w:rsidRDefault="00A971E7">
            <w:pPr>
              <w:keepNext/>
              <w:keepLines/>
              <w:spacing w:after="0" w:line="240" w:lineRule="auto"/>
              <w:jc w:val="right"/>
            </w:pPr>
            <w:r>
              <w:rPr>
                <w:sz w:val="18"/>
              </w:rPr>
              <w:t>135,0</w:t>
            </w:r>
          </w:p>
        </w:tc>
      </w:tr>
    </w:tbl>
    <w:p w14:paraId="67895266" w14:textId="77777777" w:rsidR="00E1408C" w:rsidRDefault="00E1408C">
      <w:pPr>
        <w:spacing w:after="0"/>
      </w:pPr>
    </w:p>
    <w:p w14:paraId="1A2B0745" w14:textId="77777777" w:rsidR="00E1408C" w:rsidRDefault="00A971E7">
      <w:r>
        <w:t>Na ovom računu je također odstupanje u odnosu na prethodnu godinu, a odnosi se na završetak radova na građenju prometnice UK4 i UK6 sa parkiralištem u Svetom Đurđu, zatim asfaltiranje ceste ispred jednog vatrogasnog spremišta, te uređenje cestovne odvodnje</w:t>
      </w:r>
      <w:r>
        <w:t xml:space="preserve"> na županijskoj cesti u jednom mjesnom odboru. U 2024.godini rashodi su bili izvedeni u manjem dijelu i to samo na asfaltiranju prometnice UK4 i UK6.</w:t>
      </w:r>
    </w:p>
    <w:p w14:paraId="7FC2B156" w14:textId="77777777" w:rsidR="00E1408C" w:rsidRDefault="00E1408C"/>
    <w:p w14:paraId="6B1A3730" w14:textId="77777777" w:rsidR="00E1408C" w:rsidRDefault="00A971E7">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A0722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40B85"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ADA7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9CB9D6"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922B12"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8B33B3" w14:textId="77777777" w:rsidR="00E1408C" w:rsidRDefault="00A971E7">
            <w:pPr>
              <w:keepNext/>
              <w:keepLines/>
              <w:spacing w:after="0" w:line="240" w:lineRule="auto"/>
              <w:jc w:val="center"/>
            </w:pPr>
            <w:r>
              <w:rPr>
                <w:b/>
                <w:sz w:val="18"/>
              </w:rPr>
              <w:t>Os</w:t>
            </w:r>
            <w:r>
              <w:rPr>
                <w:b/>
                <w:sz w:val="18"/>
              </w:rPr>
              <w:t>tvareno u izvještajnom razdoblju tekuće godine</w:t>
            </w:r>
          </w:p>
        </w:tc>
        <w:tc>
          <w:tcPr>
            <w:tcW w:w="700" w:type="dxa"/>
            <w:shd w:val="clear" w:color="auto" w:fill="E7F0F9"/>
            <w:tcMar>
              <w:top w:w="0" w:type="dxa"/>
              <w:bottom w:w="0" w:type="dxa"/>
            </w:tcMar>
            <w:vAlign w:val="center"/>
          </w:tcPr>
          <w:p w14:paraId="004B0B8F" w14:textId="77777777" w:rsidR="00E1408C" w:rsidRDefault="00A971E7">
            <w:pPr>
              <w:keepNext/>
              <w:keepLines/>
              <w:spacing w:after="0" w:line="240" w:lineRule="auto"/>
              <w:jc w:val="center"/>
            </w:pPr>
            <w:r>
              <w:rPr>
                <w:b/>
                <w:sz w:val="18"/>
              </w:rPr>
              <w:t>Indeks (%)</w:t>
            </w:r>
          </w:p>
        </w:tc>
      </w:tr>
      <w:tr w:rsidR="00E1408C" w14:paraId="14BEF200" w14:textId="77777777">
        <w:tblPrEx>
          <w:tblCellMar>
            <w:top w:w="0" w:type="dxa"/>
            <w:bottom w:w="0" w:type="dxa"/>
          </w:tblCellMar>
        </w:tblPrEx>
        <w:trPr>
          <w:cantSplit/>
          <w:trHeight w:val="560"/>
        </w:trPr>
        <w:tc>
          <w:tcPr>
            <w:tcW w:w="700" w:type="dxa"/>
            <w:tcMar>
              <w:top w:w="0" w:type="dxa"/>
              <w:bottom w:w="0" w:type="dxa"/>
            </w:tcMar>
            <w:vAlign w:val="center"/>
          </w:tcPr>
          <w:p w14:paraId="5ED2A300" w14:textId="77777777" w:rsidR="00E1408C" w:rsidRDefault="00A971E7">
            <w:pPr>
              <w:keepNext/>
              <w:keepLines/>
              <w:spacing w:after="0" w:line="240" w:lineRule="auto"/>
            </w:pPr>
            <w:r>
              <w:rPr>
                <w:sz w:val="18"/>
              </w:rPr>
              <w:t>4214</w:t>
            </w:r>
          </w:p>
        </w:tc>
        <w:tc>
          <w:tcPr>
            <w:tcW w:w="3180" w:type="dxa"/>
            <w:tcMar>
              <w:top w:w="0" w:type="dxa"/>
              <w:bottom w:w="0" w:type="dxa"/>
            </w:tcMar>
            <w:vAlign w:val="center"/>
          </w:tcPr>
          <w:p w14:paraId="51C4303C" w14:textId="77777777" w:rsidR="00E1408C" w:rsidRDefault="00A971E7">
            <w:pPr>
              <w:keepNext/>
              <w:keepLines/>
              <w:spacing w:after="0" w:line="240" w:lineRule="auto"/>
            </w:pPr>
            <w:r>
              <w:rPr>
                <w:sz w:val="18"/>
              </w:rPr>
              <w:t>Ostali građevinski objekti</w:t>
            </w:r>
          </w:p>
        </w:tc>
        <w:tc>
          <w:tcPr>
            <w:tcW w:w="700" w:type="dxa"/>
            <w:tcMar>
              <w:top w:w="0" w:type="dxa"/>
              <w:bottom w:w="0" w:type="dxa"/>
            </w:tcMar>
            <w:vAlign w:val="center"/>
          </w:tcPr>
          <w:p w14:paraId="6E7B4396" w14:textId="77777777" w:rsidR="00E1408C" w:rsidRDefault="00A971E7">
            <w:pPr>
              <w:keepNext/>
              <w:keepLines/>
              <w:spacing w:after="0" w:line="240" w:lineRule="auto"/>
            </w:pPr>
            <w:r>
              <w:rPr>
                <w:sz w:val="18"/>
              </w:rPr>
              <w:t>4214</w:t>
            </w:r>
          </w:p>
        </w:tc>
        <w:tc>
          <w:tcPr>
            <w:tcW w:w="1860" w:type="dxa"/>
            <w:tcMar>
              <w:top w:w="0" w:type="dxa"/>
              <w:bottom w:w="0" w:type="dxa"/>
            </w:tcMar>
            <w:vAlign w:val="center"/>
          </w:tcPr>
          <w:p w14:paraId="09DCD0E0" w14:textId="77777777" w:rsidR="00E1408C" w:rsidRDefault="00A971E7">
            <w:pPr>
              <w:keepNext/>
              <w:keepLines/>
              <w:spacing w:after="0" w:line="240" w:lineRule="auto"/>
              <w:jc w:val="right"/>
            </w:pPr>
            <w:r>
              <w:rPr>
                <w:sz w:val="18"/>
              </w:rPr>
              <w:t>185.484,23</w:t>
            </w:r>
          </w:p>
        </w:tc>
        <w:tc>
          <w:tcPr>
            <w:tcW w:w="1860" w:type="dxa"/>
            <w:tcMar>
              <w:top w:w="0" w:type="dxa"/>
              <w:bottom w:w="0" w:type="dxa"/>
            </w:tcMar>
            <w:vAlign w:val="center"/>
          </w:tcPr>
          <w:p w14:paraId="7745CCC1" w14:textId="77777777" w:rsidR="00E1408C" w:rsidRDefault="00A971E7">
            <w:pPr>
              <w:keepNext/>
              <w:keepLines/>
              <w:spacing w:after="0" w:line="240" w:lineRule="auto"/>
              <w:jc w:val="right"/>
            </w:pPr>
            <w:r>
              <w:rPr>
                <w:sz w:val="18"/>
              </w:rPr>
              <w:t>19.437,24</w:t>
            </w:r>
          </w:p>
        </w:tc>
        <w:tc>
          <w:tcPr>
            <w:tcW w:w="700" w:type="dxa"/>
            <w:tcMar>
              <w:top w:w="0" w:type="dxa"/>
              <w:bottom w:w="0" w:type="dxa"/>
            </w:tcMar>
            <w:vAlign w:val="center"/>
          </w:tcPr>
          <w:p w14:paraId="4BCD0ED5" w14:textId="77777777" w:rsidR="00E1408C" w:rsidRDefault="00A971E7">
            <w:pPr>
              <w:keepNext/>
              <w:keepLines/>
              <w:spacing w:after="0" w:line="240" w:lineRule="auto"/>
              <w:jc w:val="right"/>
            </w:pPr>
            <w:r>
              <w:rPr>
                <w:sz w:val="18"/>
              </w:rPr>
              <w:t>10,5</w:t>
            </w:r>
          </w:p>
        </w:tc>
      </w:tr>
    </w:tbl>
    <w:p w14:paraId="7C569DB2" w14:textId="77777777" w:rsidR="00E1408C" w:rsidRDefault="00E1408C">
      <w:pPr>
        <w:spacing w:after="0"/>
      </w:pPr>
    </w:p>
    <w:p w14:paraId="21ECC29B" w14:textId="77777777" w:rsidR="00E1408C" w:rsidRDefault="00A971E7">
      <w:r>
        <w:t>Na ovom računu rashodi u 2024.godini odnose se na građevinske radove na rekonstrukciji zgrade društvenog doma u jednom mjesnom odboru, dok je u 2025.godini bio samo manji iznos  okončane situacije za navedene radove.</w:t>
      </w:r>
    </w:p>
    <w:p w14:paraId="12F2816A" w14:textId="77777777" w:rsidR="00E1408C" w:rsidRDefault="00E1408C"/>
    <w:p w14:paraId="7C5B6F75" w14:textId="77777777" w:rsidR="00E1408C" w:rsidRDefault="00A971E7">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270A84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FE54C"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9C6FF2" w14:textId="77777777" w:rsidR="00E1408C" w:rsidRDefault="00A971E7">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307F80DD"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7F7222"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A3FA6"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7866BE" w14:textId="77777777" w:rsidR="00E1408C" w:rsidRDefault="00A971E7">
            <w:pPr>
              <w:keepNext/>
              <w:keepLines/>
              <w:spacing w:after="0" w:line="240" w:lineRule="auto"/>
              <w:jc w:val="center"/>
            </w:pPr>
            <w:r>
              <w:rPr>
                <w:b/>
                <w:sz w:val="18"/>
              </w:rPr>
              <w:t>Indeks (%)</w:t>
            </w:r>
          </w:p>
        </w:tc>
      </w:tr>
      <w:tr w:rsidR="00E1408C" w14:paraId="2DDD4F0B" w14:textId="77777777">
        <w:tblPrEx>
          <w:tblCellMar>
            <w:top w:w="0" w:type="dxa"/>
            <w:bottom w:w="0" w:type="dxa"/>
          </w:tblCellMar>
        </w:tblPrEx>
        <w:trPr>
          <w:cantSplit/>
          <w:trHeight w:val="560"/>
        </w:trPr>
        <w:tc>
          <w:tcPr>
            <w:tcW w:w="700" w:type="dxa"/>
            <w:tcMar>
              <w:top w:w="0" w:type="dxa"/>
              <w:bottom w:w="0" w:type="dxa"/>
            </w:tcMar>
            <w:vAlign w:val="center"/>
          </w:tcPr>
          <w:p w14:paraId="59770A61" w14:textId="77777777" w:rsidR="00E1408C" w:rsidRDefault="00A971E7">
            <w:pPr>
              <w:keepNext/>
              <w:keepLines/>
              <w:spacing w:after="0" w:line="240" w:lineRule="auto"/>
            </w:pPr>
            <w:r>
              <w:rPr>
                <w:sz w:val="18"/>
              </w:rPr>
              <w:t>422</w:t>
            </w:r>
          </w:p>
        </w:tc>
        <w:tc>
          <w:tcPr>
            <w:tcW w:w="3180" w:type="dxa"/>
            <w:tcMar>
              <w:top w:w="0" w:type="dxa"/>
              <w:bottom w:w="0" w:type="dxa"/>
            </w:tcMar>
            <w:vAlign w:val="center"/>
          </w:tcPr>
          <w:p w14:paraId="46D61A48" w14:textId="77777777" w:rsidR="00E1408C" w:rsidRDefault="00A971E7">
            <w:pPr>
              <w:keepNext/>
              <w:keepLines/>
              <w:spacing w:after="0" w:line="240" w:lineRule="auto"/>
            </w:pPr>
            <w:r>
              <w:rPr>
                <w:sz w:val="18"/>
              </w:rPr>
              <w:t>Postrojenja i oprema (šifre 4221 do 4228)</w:t>
            </w:r>
          </w:p>
        </w:tc>
        <w:tc>
          <w:tcPr>
            <w:tcW w:w="700" w:type="dxa"/>
            <w:tcMar>
              <w:top w:w="0" w:type="dxa"/>
              <w:bottom w:w="0" w:type="dxa"/>
            </w:tcMar>
            <w:vAlign w:val="center"/>
          </w:tcPr>
          <w:p w14:paraId="1EBB1D57" w14:textId="77777777" w:rsidR="00E1408C" w:rsidRDefault="00A971E7">
            <w:pPr>
              <w:keepNext/>
              <w:keepLines/>
              <w:spacing w:after="0" w:line="240" w:lineRule="auto"/>
            </w:pPr>
            <w:r>
              <w:rPr>
                <w:sz w:val="18"/>
              </w:rPr>
              <w:t>422</w:t>
            </w:r>
          </w:p>
        </w:tc>
        <w:tc>
          <w:tcPr>
            <w:tcW w:w="1860" w:type="dxa"/>
            <w:tcMar>
              <w:top w:w="0" w:type="dxa"/>
              <w:bottom w:w="0" w:type="dxa"/>
            </w:tcMar>
            <w:vAlign w:val="center"/>
          </w:tcPr>
          <w:p w14:paraId="0B615CA3" w14:textId="77777777" w:rsidR="00E1408C" w:rsidRDefault="00A971E7">
            <w:pPr>
              <w:keepNext/>
              <w:keepLines/>
              <w:spacing w:after="0" w:line="240" w:lineRule="auto"/>
              <w:jc w:val="right"/>
            </w:pPr>
            <w:r>
              <w:rPr>
                <w:sz w:val="18"/>
              </w:rPr>
              <w:t>62.217,37</w:t>
            </w:r>
          </w:p>
        </w:tc>
        <w:tc>
          <w:tcPr>
            <w:tcW w:w="1860" w:type="dxa"/>
            <w:tcMar>
              <w:top w:w="0" w:type="dxa"/>
              <w:bottom w:w="0" w:type="dxa"/>
            </w:tcMar>
            <w:vAlign w:val="center"/>
          </w:tcPr>
          <w:p w14:paraId="312B9E60" w14:textId="77777777" w:rsidR="00E1408C" w:rsidRDefault="00A971E7">
            <w:pPr>
              <w:keepNext/>
              <w:keepLines/>
              <w:spacing w:after="0" w:line="240" w:lineRule="auto"/>
              <w:jc w:val="right"/>
            </w:pPr>
            <w:r>
              <w:rPr>
                <w:sz w:val="18"/>
              </w:rPr>
              <w:t>27.929,36</w:t>
            </w:r>
          </w:p>
        </w:tc>
        <w:tc>
          <w:tcPr>
            <w:tcW w:w="700" w:type="dxa"/>
            <w:tcMar>
              <w:top w:w="0" w:type="dxa"/>
              <w:bottom w:w="0" w:type="dxa"/>
            </w:tcMar>
            <w:vAlign w:val="center"/>
          </w:tcPr>
          <w:p w14:paraId="71679573" w14:textId="77777777" w:rsidR="00E1408C" w:rsidRDefault="00A971E7">
            <w:pPr>
              <w:keepNext/>
              <w:keepLines/>
              <w:spacing w:after="0" w:line="240" w:lineRule="auto"/>
              <w:jc w:val="right"/>
            </w:pPr>
            <w:r>
              <w:rPr>
                <w:sz w:val="18"/>
              </w:rPr>
              <w:t>44,9</w:t>
            </w:r>
          </w:p>
        </w:tc>
      </w:tr>
    </w:tbl>
    <w:p w14:paraId="1E2E32FD" w14:textId="77777777" w:rsidR="00E1408C" w:rsidRDefault="00E1408C">
      <w:pPr>
        <w:spacing w:after="0"/>
      </w:pPr>
    </w:p>
    <w:p w14:paraId="6D66CD27" w14:textId="77777777" w:rsidR="00E1408C" w:rsidRDefault="00A971E7">
      <w:r>
        <w:lastRenderedPageBreak/>
        <w:t>Na računu 422 - postrojenja i oprema - ostvareni su manji rashodi u odnosu na isto razdoblje prethodne godine, jer je bilo više nabavke opreme i namještaja u 2024.godini nego tokom 2025.godine.</w:t>
      </w:r>
    </w:p>
    <w:p w14:paraId="1BD948AE" w14:textId="77777777" w:rsidR="00E1408C" w:rsidRDefault="00E1408C"/>
    <w:p w14:paraId="79C60A42" w14:textId="77777777" w:rsidR="00E1408C" w:rsidRDefault="00A971E7">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B2A2B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847805"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D1CFA"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D6F66"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B767F5" w14:textId="77777777" w:rsidR="00E1408C" w:rsidRDefault="00A971E7">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14:paraId="7A1BFBEA"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C3F03" w14:textId="77777777" w:rsidR="00E1408C" w:rsidRDefault="00A971E7">
            <w:pPr>
              <w:keepNext/>
              <w:keepLines/>
              <w:spacing w:after="0" w:line="240" w:lineRule="auto"/>
              <w:jc w:val="center"/>
            </w:pPr>
            <w:r>
              <w:rPr>
                <w:b/>
                <w:sz w:val="18"/>
              </w:rPr>
              <w:t>Indeks (%)</w:t>
            </w:r>
          </w:p>
        </w:tc>
      </w:tr>
      <w:tr w:rsidR="00E1408C" w14:paraId="37508C5B" w14:textId="77777777">
        <w:tblPrEx>
          <w:tblCellMar>
            <w:top w:w="0" w:type="dxa"/>
            <w:bottom w:w="0" w:type="dxa"/>
          </w:tblCellMar>
        </w:tblPrEx>
        <w:trPr>
          <w:cantSplit/>
          <w:trHeight w:val="560"/>
        </w:trPr>
        <w:tc>
          <w:tcPr>
            <w:tcW w:w="700" w:type="dxa"/>
            <w:tcMar>
              <w:top w:w="0" w:type="dxa"/>
              <w:bottom w:w="0" w:type="dxa"/>
            </w:tcMar>
            <w:vAlign w:val="center"/>
          </w:tcPr>
          <w:p w14:paraId="4BD116E4" w14:textId="77777777" w:rsidR="00E1408C" w:rsidRDefault="00A971E7">
            <w:pPr>
              <w:keepNext/>
              <w:keepLines/>
              <w:spacing w:after="0" w:line="240" w:lineRule="auto"/>
            </w:pPr>
            <w:r>
              <w:rPr>
                <w:sz w:val="18"/>
              </w:rPr>
              <w:t>426</w:t>
            </w:r>
          </w:p>
        </w:tc>
        <w:tc>
          <w:tcPr>
            <w:tcW w:w="3180" w:type="dxa"/>
            <w:tcMar>
              <w:top w:w="0" w:type="dxa"/>
              <w:bottom w:w="0" w:type="dxa"/>
            </w:tcMar>
            <w:vAlign w:val="center"/>
          </w:tcPr>
          <w:p w14:paraId="2F681374" w14:textId="77777777" w:rsidR="00E1408C" w:rsidRDefault="00A971E7">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46BF0ED3" w14:textId="77777777" w:rsidR="00E1408C" w:rsidRDefault="00A971E7">
            <w:pPr>
              <w:keepNext/>
              <w:keepLines/>
              <w:spacing w:after="0" w:line="240" w:lineRule="auto"/>
            </w:pPr>
            <w:r>
              <w:rPr>
                <w:sz w:val="18"/>
              </w:rPr>
              <w:t>426</w:t>
            </w:r>
          </w:p>
        </w:tc>
        <w:tc>
          <w:tcPr>
            <w:tcW w:w="1860" w:type="dxa"/>
            <w:tcMar>
              <w:top w:w="0" w:type="dxa"/>
              <w:bottom w:w="0" w:type="dxa"/>
            </w:tcMar>
            <w:vAlign w:val="center"/>
          </w:tcPr>
          <w:p w14:paraId="2AA88BA5" w14:textId="77777777" w:rsidR="00E1408C" w:rsidRDefault="00A971E7">
            <w:pPr>
              <w:keepNext/>
              <w:keepLines/>
              <w:spacing w:after="0" w:line="240" w:lineRule="auto"/>
              <w:jc w:val="right"/>
            </w:pPr>
            <w:r>
              <w:rPr>
                <w:sz w:val="18"/>
              </w:rPr>
              <w:t>6.800,00</w:t>
            </w:r>
          </w:p>
        </w:tc>
        <w:tc>
          <w:tcPr>
            <w:tcW w:w="1860" w:type="dxa"/>
            <w:tcMar>
              <w:top w:w="0" w:type="dxa"/>
              <w:bottom w:w="0" w:type="dxa"/>
            </w:tcMar>
            <w:vAlign w:val="center"/>
          </w:tcPr>
          <w:p w14:paraId="1F020E5D" w14:textId="77777777" w:rsidR="00E1408C" w:rsidRDefault="00A971E7">
            <w:pPr>
              <w:keepNext/>
              <w:keepLines/>
              <w:spacing w:after="0" w:line="240" w:lineRule="auto"/>
              <w:jc w:val="right"/>
            </w:pPr>
            <w:r>
              <w:rPr>
                <w:sz w:val="18"/>
              </w:rPr>
              <w:t>15.000,00</w:t>
            </w:r>
          </w:p>
        </w:tc>
        <w:tc>
          <w:tcPr>
            <w:tcW w:w="700" w:type="dxa"/>
            <w:tcMar>
              <w:top w:w="0" w:type="dxa"/>
              <w:bottom w:w="0" w:type="dxa"/>
            </w:tcMar>
            <w:vAlign w:val="center"/>
          </w:tcPr>
          <w:p w14:paraId="2CEDBBF6" w14:textId="77777777" w:rsidR="00E1408C" w:rsidRDefault="00A971E7">
            <w:pPr>
              <w:keepNext/>
              <w:keepLines/>
              <w:spacing w:after="0" w:line="240" w:lineRule="auto"/>
              <w:jc w:val="right"/>
            </w:pPr>
            <w:r>
              <w:rPr>
                <w:sz w:val="18"/>
              </w:rPr>
              <w:t>220,6</w:t>
            </w:r>
          </w:p>
        </w:tc>
      </w:tr>
    </w:tbl>
    <w:p w14:paraId="28255D8C" w14:textId="77777777" w:rsidR="00E1408C" w:rsidRDefault="00E1408C">
      <w:pPr>
        <w:spacing w:after="0"/>
      </w:pPr>
    </w:p>
    <w:p w14:paraId="3C827935" w14:textId="77777777" w:rsidR="00E1408C" w:rsidRDefault="00A971E7">
      <w:r>
        <w:t>Rashod na ovom računu u 2024.godini odnosi se na V. izmjene i dopune prostornog plana općine po fazama izrade, a u 2025.godini iznos od 15.000,00 eura odnosi se na I. izmjene i dopune Urbanističkog plana općine prema sklopljenom Ugovoru.</w:t>
      </w:r>
    </w:p>
    <w:p w14:paraId="7470CCAE" w14:textId="77777777" w:rsidR="00E1408C" w:rsidRDefault="00E1408C"/>
    <w:p w14:paraId="266914AA" w14:textId="77777777" w:rsidR="00E1408C" w:rsidRDefault="00A971E7">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E8021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4A9580" w14:textId="77777777" w:rsidR="00E1408C" w:rsidRDefault="00A971E7">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561DE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4F411"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D3F3EA"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411346"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D5844" w14:textId="77777777" w:rsidR="00E1408C" w:rsidRDefault="00A971E7">
            <w:pPr>
              <w:keepNext/>
              <w:keepLines/>
              <w:spacing w:after="0" w:line="240" w:lineRule="auto"/>
              <w:jc w:val="center"/>
            </w:pPr>
            <w:r>
              <w:rPr>
                <w:b/>
                <w:sz w:val="18"/>
              </w:rPr>
              <w:t>Indeks (%)</w:t>
            </w:r>
          </w:p>
        </w:tc>
      </w:tr>
      <w:tr w:rsidR="00E1408C" w14:paraId="71980B8E" w14:textId="77777777">
        <w:tblPrEx>
          <w:tblCellMar>
            <w:top w:w="0" w:type="dxa"/>
            <w:bottom w:w="0" w:type="dxa"/>
          </w:tblCellMar>
        </w:tblPrEx>
        <w:trPr>
          <w:cantSplit/>
          <w:trHeight w:val="560"/>
        </w:trPr>
        <w:tc>
          <w:tcPr>
            <w:tcW w:w="700" w:type="dxa"/>
            <w:tcMar>
              <w:top w:w="0" w:type="dxa"/>
              <w:bottom w:w="0" w:type="dxa"/>
            </w:tcMar>
            <w:vAlign w:val="center"/>
          </w:tcPr>
          <w:p w14:paraId="449FEA1C" w14:textId="77777777" w:rsidR="00E1408C" w:rsidRDefault="00A971E7">
            <w:pPr>
              <w:keepNext/>
              <w:keepLines/>
              <w:spacing w:after="0" w:line="240" w:lineRule="auto"/>
            </w:pPr>
            <w:r>
              <w:rPr>
                <w:sz w:val="18"/>
              </w:rPr>
              <w:t>96, 97</w:t>
            </w:r>
          </w:p>
        </w:tc>
        <w:tc>
          <w:tcPr>
            <w:tcW w:w="3180" w:type="dxa"/>
            <w:tcMar>
              <w:top w:w="0" w:type="dxa"/>
              <w:bottom w:w="0" w:type="dxa"/>
            </w:tcMar>
            <w:vAlign w:val="center"/>
          </w:tcPr>
          <w:p w14:paraId="45E5114F" w14:textId="77777777" w:rsidR="00E1408C" w:rsidRDefault="00A971E7">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7FD5D511" w14:textId="77777777" w:rsidR="00E1408C" w:rsidRDefault="00A971E7">
            <w:pPr>
              <w:keepNext/>
              <w:keepLines/>
              <w:spacing w:after="0" w:line="240" w:lineRule="auto"/>
            </w:pPr>
            <w:r>
              <w:rPr>
                <w:sz w:val="18"/>
              </w:rPr>
              <w:t>96,97</w:t>
            </w:r>
          </w:p>
        </w:tc>
        <w:tc>
          <w:tcPr>
            <w:tcW w:w="1860" w:type="dxa"/>
            <w:tcMar>
              <w:top w:w="0" w:type="dxa"/>
              <w:bottom w:w="0" w:type="dxa"/>
            </w:tcMar>
            <w:vAlign w:val="center"/>
          </w:tcPr>
          <w:p w14:paraId="495BF76B" w14:textId="77777777" w:rsidR="00E1408C" w:rsidRDefault="00A971E7">
            <w:pPr>
              <w:keepNext/>
              <w:keepLines/>
              <w:spacing w:after="0" w:line="240" w:lineRule="auto"/>
              <w:jc w:val="right"/>
            </w:pPr>
            <w:r>
              <w:rPr>
                <w:sz w:val="18"/>
              </w:rPr>
              <w:t>38.196,37</w:t>
            </w:r>
          </w:p>
        </w:tc>
        <w:tc>
          <w:tcPr>
            <w:tcW w:w="1860" w:type="dxa"/>
            <w:tcMar>
              <w:top w:w="0" w:type="dxa"/>
              <w:bottom w:w="0" w:type="dxa"/>
            </w:tcMar>
            <w:vAlign w:val="center"/>
          </w:tcPr>
          <w:p w14:paraId="682FA2A7" w14:textId="77777777" w:rsidR="00E1408C" w:rsidRDefault="00A971E7">
            <w:pPr>
              <w:keepNext/>
              <w:keepLines/>
              <w:spacing w:after="0" w:line="240" w:lineRule="auto"/>
              <w:jc w:val="right"/>
            </w:pPr>
            <w:r>
              <w:rPr>
                <w:sz w:val="18"/>
              </w:rPr>
              <w:t>92.227,66</w:t>
            </w:r>
          </w:p>
        </w:tc>
        <w:tc>
          <w:tcPr>
            <w:tcW w:w="700" w:type="dxa"/>
            <w:tcMar>
              <w:top w:w="0" w:type="dxa"/>
              <w:bottom w:w="0" w:type="dxa"/>
            </w:tcMar>
            <w:vAlign w:val="center"/>
          </w:tcPr>
          <w:p w14:paraId="067FD842" w14:textId="77777777" w:rsidR="00E1408C" w:rsidRDefault="00A971E7">
            <w:pPr>
              <w:keepNext/>
              <w:keepLines/>
              <w:spacing w:after="0" w:line="240" w:lineRule="auto"/>
              <w:jc w:val="right"/>
            </w:pPr>
            <w:r>
              <w:rPr>
                <w:sz w:val="18"/>
              </w:rPr>
              <w:t>241,5</w:t>
            </w:r>
          </w:p>
        </w:tc>
      </w:tr>
    </w:tbl>
    <w:p w14:paraId="71002D89" w14:textId="77777777" w:rsidR="00E1408C" w:rsidRDefault="00E1408C">
      <w:pPr>
        <w:spacing w:after="0"/>
      </w:pPr>
    </w:p>
    <w:p w14:paraId="2EDFD0CA" w14:textId="77777777" w:rsidR="00E1408C" w:rsidRDefault="00A971E7">
      <w:r>
        <w:t>Nenaplaćena potraživanja odnose se na proračunskog korisnika dječjeg vrtića i općine zajedno, koja nisu uspjela biti naplaćena u toku 2025. godine.</w:t>
      </w:r>
    </w:p>
    <w:p w14:paraId="5B599E23" w14:textId="77777777" w:rsidR="00E1408C" w:rsidRDefault="00E1408C"/>
    <w:p w14:paraId="18148CDE" w14:textId="77777777" w:rsidR="00E1408C" w:rsidRDefault="00A971E7">
      <w:pPr>
        <w:keepNext/>
        <w:spacing w:line="240" w:lineRule="auto"/>
        <w:jc w:val="center"/>
      </w:pPr>
      <w:r>
        <w:rPr>
          <w:b/>
          <w:sz w:val="28"/>
        </w:rPr>
        <w:t>Bilanca</w:t>
      </w:r>
    </w:p>
    <w:p w14:paraId="676CE68E" w14:textId="77777777" w:rsidR="00E1408C" w:rsidRDefault="00A971E7">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3C639F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D5C17B"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C7B1A"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B721B"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55198"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E8219D"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5E655E" w14:textId="77777777" w:rsidR="00E1408C" w:rsidRDefault="00A971E7">
            <w:pPr>
              <w:keepNext/>
              <w:keepLines/>
              <w:spacing w:after="0" w:line="240" w:lineRule="auto"/>
              <w:jc w:val="center"/>
            </w:pPr>
            <w:r>
              <w:rPr>
                <w:b/>
                <w:sz w:val="18"/>
              </w:rPr>
              <w:t>Indeks (%</w:t>
            </w:r>
            <w:r>
              <w:rPr>
                <w:b/>
                <w:sz w:val="18"/>
              </w:rPr>
              <w:t>)</w:t>
            </w:r>
          </w:p>
        </w:tc>
      </w:tr>
      <w:tr w:rsidR="00E1408C" w14:paraId="3BC29215" w14:textId="77777777">
        <w:tblPrEx>
          <w:tblCellMar>
            <w:top w:w="0" w:type="dxa"/>
            <w:bottom w:w="0" w:type="dxa"/>
          </w:tblCellMar>
        </w:tblPrEx>
        <w:trPr>
          <w:cantSplit/>
          <w:trHeight w:val="560"/>
        </w:trPr>
        <w:tc>
          <w:tcPr>
            <w:tcW w:w="700" w:type="dxa"/>
            <w:tcMar>
              <w:top w:w="0" w:type="dxa"/>
              <w:bottom w:w="0" w:type="dxa"/>
            </w:tcMar>
            <w:vAlign w:val="center"/>
          </w:tcPr>
          <w:p w14:paraId="54DBFED0" w14:textId="77777777" w:rsidR="00E1408C" w:rsidRDefault="00A971E7">
            <w:pPr>
              <w:keepNext/>
              <w:keepLines/>
              <w:spacing w:after="0" w:line="240" w:lineRule="auto"/>
            </w:pPr>
            <w:r>
              <w:rPr>
                <w:sz w:val="18"/>
              </w:rPr>
              <w:t>012</w:t>
            </w:r>
          </w:p>
        </w:tc>
        <w:tc>
          <w:tcPr>
            <w:tcW w:w="3180" w:type="dxa"/>
            <w:tcMar>
              <w:top w:w="0" w:type="dxa"/>
              <w:bottom w:w="0" w:type="dxa"/>
            </w:tcMar>
            <w:vAlign w:val="center"/>
          </w:tcPr>
          <w:p w14:paraId="16CB6541" w14:textId="77777777" w:rsidR="00E1408C" w:rsidRDefault="00A971E7">
            <w:pPr>
              <w:keepNext/>
              <w:keepLines/>
              <w:spacing w:after="0" w:line="240" w:lineRule="auto"/>
            </w:pPr>
            <w:r>
              <w:rPr>
                <w:sz w:val="18"/>
              </w:rPr>
              <w:t>Nematerijalna imovina</w:t>
            </w:r>
          </w:p>
        </w:tc>
        <w:tc>
          <w:tcPr>
            <w:tcW w:w="700" w:type="dxa"/>
            <w:tcMar>
              <w:top w:w="0" w:type="dxa"/>
              <w:bottom w:w="0" w:type="dxa"/>
            </w:tcMar>
            <w:vAlign w:val="center"/>
          </w:tcPr>
          <w:p w14:paraId="13F8337A" w14:textId="77777777" w:rsidR="00E1408C" w:rsidRDefault="00A971E7">
            <w:pPr>
              <w:keepNext/>
              <w:keepLines/>
              <w:spacing w:after="0" w:line="240" w:lineRule="auto"/>
            </w:pPr>
            <w:r>
              <w:rPr>
                <w:sz w:val="18"/>
              </w:rPr>
              <w:t>012</w:t>
            </w:r>
          </w:p>
        </w:tc>
        <w:tc>
          <w:tcPr>
            <w:tcW w:w="1860" w:type="dxa"/>
            <w:tcMar>
              <w:top w:w="0" w:type="dxa"/>
              <w:bottom w:w="0" w:type="dxa"/>
            </w:tcMar>
            <w:vAlign w:val="center"/>
          </w:tcPr>
          <w:p w14:paraId="33DB8006"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06CB4292" w14:textId="77777777" w:rsidR="00E1408C" w:rsidRDefault="00A971E7">
            <w:pPr>
              <w:keepNext/>
              <w:keepLines/>
              <w:spacing w:after="0" w:line="240" w:lineRule="auto"/>
              <w:jc w:val="right"/>
            </w:pPr>
            <w:r>
              <w:rPr>
                <w:sz w:val="18"/>
              </w:rPr>
              <w:t>50.901,94</w:t>
            </w:r>
          </w:p>
        </w:tc>
        <w:tc>
          <w:tcPr>
            <w:tcW w:w="700" w:type="dxa"/>
            <w:tcMar>
              <w:top w:w="0" w:type="dxa"/>
              <w:bottom w:w="0" w:type="dxa"/>
            </w:tcMar>
            <w:vAlign w:val="center"/>
          </w:tcPr>
          <w:p w14:paraId="3EC58D17" w14:textId="77777777" w:rsidR="00E1408C" w:rsidRDefault="00A971E7">
            <w:pPr>
              <w:keepNext/>
              <w:keepLines/>
              <w:spacing w:after="0" w:line="240" w:lineRule="auto"/>
              <w:jc w:val="right"/>
            </w:pPr>
            <w:r>
              <w:rPr>
                <w:sz w:val="18"/>
              </w:rPr>
              <w:t>-</w:t>
            </w:r>
          </w:p>
        </w:tc>
      </w:tr>
    </w:tbl>
    <w:p w14:paraId="326B0A98" w14:textId="77777777" w:rsidR="00E1408C" w:rsidRDefault="00E1408C">
      <w:pPr>
        <w:spacing w:after="0"/>
      </w:pPr>
    </w:p>
    <w:p w14:paraId="4F823053" w14:textId="77777777" w:rsidR="00E1408C" w:rsidRDefault="00A971E7">
      <w:r>
        <w:t xml:space="preserve">Nova stavka u 2025.godini odnosi se na ulaganja na tuđoj imovini radi prava korištenja; izgradnja uzdignute plohe na županijskoj cesti, te uređenje cestovne odvodnje uz ŽC 2071 </w:t>
      </w:r>
      <w:proofErr w:type="spellStart"/>
      <w:r>
        <w:t>Hrženica</w:t>
      </w:r>
      <w:proofErr w:type="spellEnd"/>
      <w:r>
        <w:t>.</w:t>
      </w:r>
    </w:p>
    <w:p w14:paraId="5084C874" w14:textId="77777777" w:rsidR="00E1408C" w:rsidRDefault="00E1408C"/>
    <w:p w14:paraId="110ADDFD" w14:textId="77777777" w:rsidR="00E1408C" w:rsidRDefault="00A971E7">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7C94C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F2F033"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F5C4B2"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7B748"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F1E18" w14:textId="77777777" w:rsidR="00E1408C" w:rsidRDefault="00A971E7">
            <w:pPr>
              <w:keepNext/>
              <w:keepLines/>
              <w:spacing w:after="0" w:line="240" w:lineRule="auto"/>
              <w:jc w:val="center"/>
            </w:pPr>
            <w:r>
              <w:rPr>
                <w:b/>
                <w:sz w:val="18"/>
              </w:rPr>
              <w:t>Stanje 1. siječnj</w:t>
            </w:r>
            <w:r>
              <w:rPr>
                <w:b/>
                <w:sz w:val="18"/>
              </w:rPr>
              <w:t>a</w:t>
            </w:r>
          </w:p>
        </w:tc>
        <w:tc>
          <w:tcPr>
            <w:tcW w:w="1860" w:type="dxa"/>
            <w:shd w:val="clear" w:color="auto" w:fill="E7F0F9"/>
            <w:tcMar>
              <w:top w:w="0" w:type="dxa"/>
              <w:bottom w:w="0" w:type="dxa"/>
            </w:tcMar>
            <w:vAlign w:val="center"/>
          </w:tcPr>
          <w:p w14:paraId="33826FDD"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0A2F67" w14:textId="77777777" w:rsidR="00E1408C" w:rsidRDefault="00A971E7">
            <w:pPr>
              <w:keepNext/>
              <w:keepLines/>
              <w:spacing w:after="0" w:line="240" w:lineRule="auto"/>
              <w:jc w:val="center"/>
            </w:pPr>
            <w:r>
              <w:rPr>
                <w:b/>
                <w:sz w:val="18"/>
              </w:rPr>
              <w:t>Indeks (%)</w:t>
            </w:r>
          </w:p>
        </w:tc>
      </w:tr>
      <w:tr w:rsidR="00E1408C" w14:paraId="5D0F328E" w14:textId="77777777">
        <w:tblPrEx>
          <w:tblCellMar>
            <w:top w:w="0" w:type="dxa"/>
            <w:bottom w:w="0" w:type="dxa"/>
          </w:tblCellMar>
        </w:tblPrEx>
        <w:trPr>
          <w:cantSplit/>
          <w:trHeight w:val="560"/>
        </w:trPr>
        <w:tc>
          <w:tcPr>
            <w:tcW w:w="700" w:type="dxa"/>
            <w:tcMar>
              <w:top w:w="0" w:type="dxa"/>
              <w:bottom w:w="0" w:type="dxa"/>
            </w:tcMar>
            <w:vAlign w:val="center"/>
          </w:tcPr>
          <w:p w14:paraId="607B1D74" w14:textId="77777777" w:rsidR="00E1408C" w:rsidRDefault="00A971E7">
            <w:pPr>
              <w:keepNext/>
              <w:keepLines/>
              <w:spacing w:after="0" w:line="240" w:lineRule="auto"/>
            </w:pPr>
            <w:r>
              <w:rPr>
                <w:sz w:val="18"/>
              </w:rPr>
              <w:t>0214</w:t>
            </w:r>
          </w:p>
        </w:tc>
        <w:tc>
          <w:tcPr>
            <w:tcW w:w="3180" w:type="dxa"/>
            <w:tcMar>
              <w:top w:w="0" w:type="dxa"/>
              <w:bottom w:w="0" w:type="dxa"/>
            </w:tcMar>
            <w:vAlign w:val="center"/>
          </w:tcPr>
          <w:p w14:paraId="6E25C833" w14:textId="77777777" w:rsidR="00E1408C" w:rsidRDefault="00A971E7">
            <w:pPr>
              <w:keepNext/>
              <w:keepLines/>
              <w:spacing w:after="0" w:line="240" w:lineRule="auto"/>
            </w:pPr>
            <w:r>
              <w:rPr>
                <w:sz w:val="18"/>
              </w:rPr>
              <w:t>Ostali građevinski objekti</w:t>
            </w:r>
          </w:p>
        </w:tc>
        <w:tc>
          <w:tcPr>
            <w:tcW w:w="700" w:type="dxa"/>
            <w:tcMar>
              <w:top w:w="0" w:type="dxa"/>
              <w:bottom w:w="0" w:type="dxa"/>
            </w:tcMar>
            <w:vAlign w:val="center"/>
          </w:tcPr>
          <w:p w14:paraId="3A7E3D4C" w14:textId="77777777" w:rsidR="00E1408C" w:rsidRDefault="00A971E7">
            <w:pPr>
              <w:keepNext/>
              <w:keepLines/>
              <w:spacing w:after="0" w:line="240" w:lineRule="auto"/>
            </w:pPr>
            <w:r>
              <w:rPr>
                <w:sz w:val="18"/>
              </w:rPr>
              <w:t>0214</w:t>
            </w:r>
          </w:p>
        </w:tc>
        <w:tc>
          <w:tcPr>
            <w:tcW w:w="1860" w:type="dxa"/>
            <w:tcMar>
              <w:top w:w="0" w:type="dxa"/>
              <w:bottom w:w="0" w:type="dxa"/>
            </w:tcMar>
            <w:vAlign w:val="center"/>
          </w:tcPr>
          <w:p w14:paraId="18024E53" w14:textId="77777777" w:rsidR="00E1408C" w:rsidRDefault="00A971E7">
            <w:pPr>
              <w:keepNext/>
              <w:keepLines/>
              <w:spacing w:after="0" w:line="240" w:lineRule="auto"/>
              <w:jc w:val="right"/>
            </w:pPr>
            <w:r>
              <w:rPr>
                <w:sz w:val="18"/>
              </w:rPr>
              <w:t>339.764,30</w:t>
            </w:r>
          </w:p>
        </w:tc>
        <w:tc>
          <w:tcPr>
            <w:tcW w:w="1860" w:type="dxa"/>
            <w:tcMar>
              <w:top w:w="0" w:type="dxa"/>
              <w:bottom w:w="0" w:type="dxa"/>
            </w:tcMar>
            <w:vAlign w:val="center"/>
          </w:tcPr>
          <w:p w14:paraId="2B838518" w14:textId="77777777" w:rsidR="00E1408C" w:rsidRDefault="00A971E7">
            <w:pPr>
              <w:keepNext/>
              <w:keepLines/>
              <w:spacing w:after="0" w:line="240" w:lineRule="auto"/>
              <w:jc w:val="right"/>
            </w:pPr>
            <w:r>
              <w:rPr>
                <w:sz w:val="18"/>
              </w:rPr>
              <w:t>1.666.899,88</w:t>
            </w:r>
          </w:p>
        </w:tc>
        <w:tc>
          <w:tcPr>
            <w:tcW w:w="700" w:type="dxa"/>
            <w:tcMar>
              <w:top w:w="0" w:type="dxa"/>
              <w:bottom w:w="0" w:type="dxa"/>
            </w:tcMar>
            <w:vAlign w:val="center"/>
          </w:tcPr>
          <w:p w14:paraId="6F95B35F" w14:textId="77777777" w:rsidR="00E1408C" w:rsidRDefault="00A971E7">
            <w:pPr>
              <w:keepNext/>
              <w:keepLines/>
              <w:spacing w:after="0" w:line="240" w:lineRule="auto"/>
              <w:jc w:val="right"/>
            </w:pPr>
            <w:r>
              <w:rPr>
                <w:sz w:val="18"/>
              </w:rPr>
              <w:t>490,6</w:t>
            </w:r>
          </w:p>
        </w:tc>
      </w:tr>
    </w:tbl>
    <w:p w14:paraId="2B1352EB" w14:textId="77777777" w:rsidR="00E1408C" w:rsidRDefault="00E1408C">
      <w:pPr>
        <w:spacing w:after="0"/>
      </w:pPr>
    </w:p>
    <w:p w14:paraId="1F60D957" w14:textId="77777777" w:rsidR="00E1408C" w:rsidRDefault="00A971E7">
      <w:r>
        <w:t>Prilikom provođenja i usklade inventure u 2025.godini došlo je do određenih korekcija konta na način da konto 0212 - poslovni objekti ima smanjenje vrijednosti, a konto 0214 - ostali građevinski objekti ima povećanje vrijednosti.</w:t>
      </w:r>
    </w:p>
    <w:p w14:paraId="617E9B85" w14:textId="77777777" w:rsidR="00E1408C" w:rsidRDefault="00E1408C"/>
    <w:p w14:paraId="51213101" w14:textId="77777777" w:rsidR="00E1408C" w:rsidRDefault="00A971E7">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62FFD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61DE97"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A4F79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BA0557"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6B9828"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B92BE8"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D63EB1" w14:textId="77777777" w:rsidR="00E1408C" w:rsidRDefault="00A971E7">
            <w:pPr>
              <w:keepNext/>
              <w:keepLines/>
              <w:spacing w:after="0" w:line="240" w:lineRule="auto"/>
              <w:jc w:val="center"/>
            </w:pPr>
            <w:r>
              <w:rPr>
                <w:b/>
                <w:sz w:val="18"/>
              </w:rPr>
              <w:t>Indeks (%)</w:t>
            </w:r>
          </w:p>
        </w:tc>
      </w:tr>
      <w:tr w:rsidR="00E1408C" w14:paraId="18BF36AD" w14:textId="77777777">
        <w:tblPrEx>
          <w:tblCellMar>
            <w:top w:w="0" w:type="dxa"/>
            <w:bottom w:w="0" w:type="dxa"/>
          </w:tblCellMar>
        </w:tblPrEx>
        <w:trPr>
          <w:cantSplit/>
          <w:trHeight w:val="560"/>
        </w:trPr>
        <w:tc>
          <w:tcPr>
            <w:tcW w:w="700" w:type="dxa"/>
            <w:tcMar>
              <w:top w:w="0" w:type="dxa"/>
              <w:bottom w:w="0" w:type="dxa"/>
            </w:tcMar>
            <w:vAlign w:val="center"/>
          </w:tcPr>
          <w:p w14:paraId="4A121CEB" w14:textId="77777777" w:rsidR="00E1408C" w:rsidRDefault="00A971E7">
            <w:pPr>
              <w:keepNext/>
              <w:keepLines/>
              <w:spacing w:after="0" w:line="240" w:lineRule="auto"/>
            </w:pPr>
            <w:r>
              <w:rPr>
                <w:sz w:val="18"/>
              </w:rPr>
              <w:t>0224</w:t>
            </w:r>
          </w:p>
        </w:tc>
        <w:tc>
          <w:tcPr>
            <w:tcW w:w="3180" w:type="dxa"/>
            <w:tcMar>
              <w:top w:w="0" w:type="dxa"/>
              <w:bottom w:w="0" w:type="dxa"/>
            </w:tcMar>
            <w:vAlign w:val="center"/>
          </w:tcPr>
          <w:p w14:paraId="33EC3977" w14:textId="77777777" w:rsidR="00E1408C" w:rsidRDefault="00A971E7">
            <w:pPr>
              <w:keepNext/>
              <w:keepLines/>
              <w:spacing w:after="0" w:line="240" w:lineRule="auto"/>
            </w:pPr>
            <w:r>
              <w:rPr>
                <w:sz w:val="18"/>
              </w:rPr>
              <w:t>Medicinska i laboratorijska oprema</w:t>
            </w:r>
          </w:p>
        </w:tc>
        <w:tc>
          <w:tcPr>
            <w:tcW w:w="700" w:type="dxa"/>
            <w:tcMar>
              <w:top w:w="0" w:type="dxa"/>
              <w:bottom w:w="0" w:type="dxa"/>
            </w:tcMar>
            <w:vAlign w:val="center"/>
          </w:tcPr>
          <w:p w14:paraId="086558C2" w14:textId="77777777" w:rsidR="00E1408C" w:rsidRDefault="00A971E7">
            <w:pPr>
              <w:keepNext/>
              <w:keepLines/>
              <w:spacing w:after="0" w:line="240" w:lineRule="auto"/>
            </w:pPr>
            <w:r>
              <w:rPr>
                <w:sz w:val="18"/>
              </w:rPr>
              <w:t>0224</w:t>
            </w:r>
          </w:p>
        </w:tc>
        <w:tc>
          <w:tcPr>
            <w:tcW w:w="1860" w:type="dxa"/>
            <w:tcMar>
              <w:top w:w="0" w:type="dxa"/>
              <w:bottom w:w="0" w:type="dxa"/>
            </w:tcMar>
            <w:vAlign w:val="center"/>
          </w:tcPr>
          <w:p w14:paraId="330ACBBD" w14:textId="77777777" w:rsidR="00E1408C" w:rsidRDefault="00A971E7">
            <w:pPr>
              <w:keepNext/>
              <w:keepLines/>
              <w:spacing w:after="0" w:line="240" w:lineRule="auto"/>
              <w:jc w:val="right"/>
            </w:pPr>
            <w:r>
              <w:rPr>
                <w:sz w:val="18"/>
              </w:rPr>
              <w:t>6.707,20</w:t>
            </w:r>
          </w:p>
        </w:tc>
        <w:tc>
          <w:tcPr>
            <w:tcW w:w="1860" w:type="dxa"/>
            <w:tcMar>
              <w:top w:w="0" w:type="dxa"/>
              <w:bottom w:w="0" w:type="dxa"/>
            </w:tcMar>
            <w:vAlign w:val="center"/>
          </w:tcPr>
          <w:p w14:paraId="4036F384" w14:textId="77777777" w:rsidR="00E1408C" w:rsidRDefault="00A971E7">
            <w:pPr>
              <w:keepNext/>
              <w:keepLines/>
              <w:spacing w:after="0" w:line="240" w:lineRule="auto"/>
              <w:jc w:val="right"/>
            </w:pPr>
            <w:r>
              <w:rPr>
                <w:sz w:val="18"/>
              </w:rPr>
              <w:t>550,00</w:t>
            </w:r>
          </w:p>
        </w:tc>
        <w:tc>
          <w:tcPr>
            <w:tcW w:w="700" w:type="dxa"/>
            <w:tcMar>
              <w:top w:w="0" w:type="dxa"/>
              <w:bottom w:w="0" w:type="dxa"/>
            </w:tcMar>
            <w:vAlign w:val="center"/>
          </w:tcPr>
          <w:p w14:paraId="1728F156" w14:textId="77777777" w:rsidR="00E1408C" w:rsidRDefault="00A971E7">
            <w:pPr>
              <w:keepNext/>
              <w:keepLines/>
              <w:spacing w:after="0" w:line="240" w:lineRule="auto"/>
              <w:jc w:val="right"/>
            </w:pPr>
            <w:r>
              <w:rPr>
                <w:sz w:val="18"/>
              </w:rPr>
              <w:t>8,2</w:t>
            </w:r>
          </w:p>
        </w:tc>
      </w:tr>
    </w:tbl>
    <w:p w14:paraId="7AA15ACB" w14:textId="77777777" w:rsidR="00E1408C" w:rsidRDefault="00E1408C">
      <w:pPr>
        <w:spacing w:after="0"/>
      </w:pPr>
    </w:p>
    <w:p w14:paraId="1B2516AF" w14:textId="77777777" w:rsidR="00E1408C" w:rsidRDefault="00A971E7">
      <w:r>
        <w:t>Prilikom provođenja i usklade inventure u 2025.godini došlo je do određenih korekcija konta na način da konto 0224 - medicinska oprema ima smanjenje vrijednosti, a konto 0225 - mjerni i kontrolni uređaji ima povećanje vrijednosti.</w:t>
      </w:r>
    </w:p>
    <w:p w14:paraId="78E3F1A4" w14:textId="77777777" w:rsidR="00E1408C" w:rsidRDefault="00E1408C"/>
    <w:p w14:paraId="5BBA1803" w14:textId="77777777" w:rsidR="00E1408C" w:rsidRDefault="00A971E7">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64520E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8199D" w14:textId="77777777" w:rsidR="00E1408C" w:rsidRDefault="00A971E7">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3C3B4C7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04B90"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8FBC37"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448D7"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DB6F85" w14:textId="77777777" w:rsidR="00E1408C" w:rsidRDefault="00A971E7">
            <w:pPr>
              <w:keepNext/>
              <w:keepLines/>
              <w:spacing w:after="0" w:line="240" w:lineRule="auto"/>
              <w:jc w:val="center"/>
            </w:pPr>
            <w:r>
              <w:rPr>
                <w:b/>
                <w:sz w:val="18"/>
              </w:rPr>
              <w:t>Indeks (%)</w:t>
            </w:r>
          </w:p>
        </w:tc>
      </w:tr>
      <w:tr w:rsidR="00E1408C" w14:paraId="66CBFACE" w14:textId="77777777">
        <w:tblPrEx>
          <w:tblCellMar>
            <w:top w:w="0" w:type="dxa"/>
            <w:bottom w:w="0" w:type="dxa"/>
          </w:tblCellMar>
        </w:tblPrEx>
        <w:trPr>
          <w:cantSplit/>
          <w:trHeight w:val="560"/>
        </w:trPr>
        <w:tc>
          <w:tcPr>
            <w:tcW w:w="700" w:type="dxa"/>
            <w:tcMar>
              <w:top w:w="0" w:type="dxa"/>
              <w:bottom w:w="0" w:type="dxa"/>
            </w:tcMar>
            <w:vAlign w:val="center"/>
          </w:tcPr>
          <w:p w14:paraId="3AFA3573" w14:textId="77777777" w:rsidR="00E1408C" w:rsidRDefault="00A971E7">
            <w:pPr>
              <w:keepNext/>
              <w:keepLines/>
              <w:spacing w:after="0" w:line="240" w:lineRule="auto"/>
            </w:pPr>
            <w:r>
              <w:rPr>
                <w:sz w:val="18"/>
              </w:rPr>
              <w:t>0225</w:t>
            </w:r>
          </w:p>
        </w:tc>
        <w:tc>
          <w:tcPr>
            <w:tcW w:w="3180" w:type="dxa"/>
            <w:tcMar>
              <w:top w:w="0" w:type="dxa"/>
              <w:bottom w:w="0" w:type="dxa"/>
            </w:tcMar>
            <w:vAlign w:val="center"/>
          </w:tcPr>
          <w:p w14:paraId="2BE14216" w14:textId="77777777" w:rsidR="00E1408C" w:rsidRDefault="00A971E7">
            <w:pPr>
              <w:keepNext/>
              <w:keepLines/>
              <w:spacing w:after="0" w:line="240" w:lineRule="auto"/>
            </w:pPr>
            <w:r>
              <w:rPr>
                <w:sz w:val="18"/>
              </w:rPr>
              <w:t>Instrumenti i uređaji</w:t>
            </w:r>
          </w:p>
        </w:tc>
        <w:tc>
          <w:tcPr>
            <w:tcW w:w="700" w:type="dxa"/>
            <w:tcMar>
              <w:top w:w="0" w:type="dxa"/>
              <w:bottom w:w="0" w:type="dxa"/>
            </w:tcMar>
            <w:vAlign w:val="center"/>
          </w:tcPr>
          <w:p w14:paraId="7BB12081" w14:textId="77777777" w:rsidR="00E1408C" w:rsidRDefault="00A971E7">
            <w:pPr>
              <w:keepNext/>
              <w:keepLines/>
              <w:spacing w:after="0" w:line="240" w:lineRule="auto"/>
            </w:pPr>
            <w:r>
              <w:rPr>
                <w:sz w:val="18"/>
              </w:rPr>
              <w:t>0225</w:t>
            </w:r>
          </w:p>
        </w:tc>
        <w:tc>
          <w:tcPr>
            <w:tcW w:w="1860" w:type="dxa"/>
            <w:tcMar>
              <w:top w:w="0" w:type="dxa"/>
              <w:bottom w:w="0" w:type="dxa"/>
            </w:tcMar>
            <w:vAlign w:val="center"/>
          </w:tcPr>
          <w:p w14:paraId="5538DEE3" w14:textId="77777777" w:rsidR="00E1408C" w:rsidRDefault="00A971E7">
            <w:pPr>
              <w:keepNext/>
              <w:keepLines/>
              <w:spacing w:after="0" w:line="240" w:lineRule="auto"/>
              <w:jc w:val="right"/>
            </w:pPr>
            <w:r>
              <w:rPr>
                <w:sz w:val="18"/>
              </w:rPr>
              <w:t>1.920,48</w:t>
            </w:r>
          </w:p>
        </w:tc>
        <w:tc>
          <w:tcPr>
            <w:tcW w:w="1860" w:type="dxa"/>
            <w:tcMar>
              <w:top w:w="0" w:type="dxa"/>
              <w:bottom w:w="0" w:type="dxa"/>
            </w:tcMar>
            <w:vAlign w:val="center"/>
          </w:tcPr>
          <w:p w14:paraId="01CB8535" w14:textId="77777777" w:rsidR="00E1408C" w:rsidRDefault="00A971E7">
            <w:pPr>
              <w:keepNext/>
              <w:keepLines/>
              <w:spacing w:after="0" w:line="240" w:lineRule="auto"/>
              <w:jc w:val="right"/>
            </w:pPr>
            <w:r>
              <w:rPr>
                <w:sz w:val="18"/>
              </w:rPr>
              <w:t>6.760,17</w:t>
            </w:r>
          </w:p>
        </w:tc>
        <w:tc>
          <w:tcPr>
            <w:tcW w:w="700" w:type="dxa"/>
            <w:tcMar>
              <w:top w:w="0" w:type="dxa"/>
              <w:bottom w:w="0" w:type="dxa"/>
            </w:tcMar>
            <w:vAlign w:val="center"/>
          </w:tcPr>
          <w:p w14:paraId="77C1F474" w14:textId="77777777" w:rsidR="00E1408C" w:rsidRDefault="00A971E7">
            <w:pPr>
              <w:keepNext/>
              <w:keepLines/>
              <w:spacing w:after="0" w:line="240" w:lineRule="auto"/>
              <w:jc w:val="right"/>
            </w:pPr>
            <w:r>
              <w:rPr>
                <w:sz w:val="18"/>
              </w:rPr>
              <w:t>352,0</w:t>
            </w:r>
          </w:p>
        </w:tc>
      </w:tr>
    </w:tbl>
    <w:p w14:paraId="3A619A8F" w14:textId="77777777" w:rsidR="00E1408C" w:rsidRDefault="00E1408C">
      <w:pPr>
        <w:spacing w:after="0"/>
      </w:pPr>
    </w:p>
    <w:p w14:paraId="4D73451A" w14:textId="77777777" w:rsidR="00E1408C" w:rsidRDefault="00A971E7">
      <w:r>
        <w:t>Prilikom provođenja i usklade inventure u 2025.godini došlo je do određenih korekcija konta na način da konto 0224 - medicinska oprema ima smanjenje vrijednosti, a konto 0225 - mjerni i kontrolni uređaji ima povećanje vrijednosti.</w:t>
      </w:r>
    </w:p>
    <w:p w14:paraId="5A2ED886" w14:textId="77777777" w:rsidR="00E1408C" w:rsidRDefault="00E1408C"/>
    <w:p w14:paraId="523583F7" w14:textId="77777777" w:rsidR="00E1408C" w:rsidRDefault="00A971E7">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D87F7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147B29" w14:textId="77777777" w:rsidR="00E1408C" w:rsidRDefault="00A971E7">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2EC5CB55"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643E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37244B"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78405D"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4A1803" w14:textId="77777777" w:rsidR="00E1408C" w:rsidRDefault="00A971E7">
            <w:pPr>
              <w:keepNext/>
              <w:keepLines/>
              <w:spacing w:after="0" w:line="240" w:lineRule="auto"/>
              <w:jc w:val="center"/>
            </w:pPr>
            <w:r>
              <w:rPr>
                <w:b/>
                <w:sz w:val="18"/>
              </w:rPr>
              <w:t>Indeks (%)</w:t>
            </w:r>
          </w:p>
        </w:tc>
      </w:tr>
      <w:tr w:rsidR="00E1408C" w14:paraId="4C98E553" w14:textId="77777777">
        <w:tblPrEx>
          <w:tblCellMar>
            <w:top w:w="0" w:type="dxa"/>
            <w:bottom w:w="0" w:type="dxa"/>
          </w:tblCellMar>
        </w:tblPrEx>
        <w:trPr>
          <w:cantSplit/>
          <w:trHeight w:val="560"/>
        </w:trPr>
        <w:tc>
          <w:tcPr>
            <w:tcW w:w="700" w:type="dxa"/>
            <w:tcMar>
              <w:top w:w="0" w:type="dxa"/>
              <w:bottom w:w="0" w:type="dxa"/>
            </w:tcMar>
            <w:vAlign w:val="center"/>
          </w:tcPr>
          <w:p w14:paraId="4440A682" w14:textId="77777777" w:rsidR="00E1408C" w:rsidRDefault="00A971E7">
            <w:pPr>
              <w:keepNext/>
              <w:keepLines/>
              <w:spacing w:after="0" w:line="240" w:lineRule="auto"/>
            </w:pPr>
            <w:r>
              <w:rPr>
                <w:sz w:val="18"/>
              </w:rPr>
              <w:t>0231</w:t>
            </w:r>
          </w:p>
        </w:tc>
        <w:tc>
          <w:tcPr>
            <w:tcW w:w="3180" w:type="dxa"/>
            <w:tcMar>
              <w:top w:w="0" w:type="dxa"/>
              <w:bottom w:w="0" w:type="dxa"/>
            </w:tcMar>
            <w:vAlign w:val="center"/>
          </w:tcPr>
          <w:p w14:paraId="7F4092A7" w14:textId="77777777" w:rsidR="00E1408C" w:rsidRDefault="00A971E7">
            <w:pPr>
              <w:keepNext/>
              <w:keepLines/>
              <w:spacing w:after="0" w:line="240" w:lineRule="auto"/>
            </w:pPr>
            <w:r>
              <w:rPr>
                <w:sz w:val="18"/>
              </w:rPr>
              <w:t>Prijevozna sredstva u cestovnom prometu</w:t>
            </w:r>
          </w:p>
        </w:tc>
        <w:tc>
          <w:tcPr>
            <w:tcW w:w="700" w:type="dxa"/>
            <w:tcMar>
              <w:top w:w="0" w:type="dxa"/>
              <w:bottom w:w="0" w:type="dxa"/>
            </w:tcMar>
            <w:vAlign w:val="center"/>
          </w:tcPr>
          <w:p w14:paraId="6B47112B" w14:textId="77777777" w:rsidR="00E1408C" w:rsidRDefault="00A971E7">
            <w:pPr>
              <w:keepNext/>
              <w:keepLines/>
              <w:spacing w:after="0" w:line="240" w:lineRule="auto"/>
            </w:pPr>
            <w:r>
              <w:rPr>
                <w:sz w:val="18"/>
              </w:rPr>
              <w:t>0231</w:t>
            </w:r>
          </w:p>
        </w:tc>
        <w:tc>
          <w:tcPr>
            <w:tcW w:w="1860" w:type="dxa"/>
            <w:tcMar>
              <w:top w:w="0" w:type="dxa"/>
              <w:bottom w:w="0" w:type="dxa"/>
            </w:tcMar>
            <w:vAlign w:val="center"/>
          </w:tcPr>
          <w:p w14:paraId="206A8C3E" w14:textId="77777777" w:rsidR="00E1408C" w:rsidRDefault="00A971E7">
            <w:pPr>
              <w:keepNext/>
              <w:keepLines/>
              <w:spacing w:after="0" w:line="240" w:lineRule="auto"/>
              <w:jc w:val="right"/>
            </w:pPr>
            <w:r>
              <w:rPr>
                <w:sz w:val="18"/>
              </w:rPr>
              <w:t>51.509,22</w:t>
            </w:r>
          </w:p>
        </w:tc>
        <w:tc>
          <w:tcPr>
            <w:tcW w:w="1860" w:type="dxa"/>
            <w:tcMar>
              <w:top w:w="0" w:type="dxa"/>
              <w:bottom w:w="0" w:type="dxa"/>
            </w:tcMar>
            <w:vAlign w:val="center"/>
          </w:tcPr>
          <w:p w14:paraId="3292F679" w14:textId="77777777" w:rsidR="00E1408C" w:rsidRDefault="00A971E7">
            <w:pPr>
              <w:keepNext/>
              <w:keepLines/>
              <w:spacing w:after="0" w:line="240" w:lineRule="auto"/>
              <w:jc w:val="right"/>
            </w:pPr>
            <w:r>
              <w:rPr>
                <w:sz w:val="18"/>
              </w:rPr>
              <w:t>82.298,87</w:t>
            </w:r>
          </w:p>
        </w:tc>
        <w:tc>
          <w:tcPr>
            <w:tcW w:w="700" w:type="dxa"/>
            <w:tcMar>
              <w:top w:w="0" w:type="dxa"/>
              <w:bottom w:w="0" w:type="dxa"/>
            </w:tcMar>
            <w:vAlign w:val="center"/>
          </w:tcPr>
          <w:p w14:paraId="4B065287" w14:textId="77777777" w:rsidR="00E1408C" w:rsidRDefault="00A971E7">
            <w:pPr>
              <w:keepNext/>
              <w:keepLines/>
              <w:spacing w:after="0" w:line="240" w:lineRule="auto"/>
              <w:jc w:val="right"/>
            </w:pPr>
            <w:r>
              <w:rPr>
                <w:sz w:val="18"/>
              </w:rPr>
              <w:t>159,8</w:t>
            </w:r>
          </w:p>
        </w:tc>
      </w:tr>
    </w:tbl>
    <w:p w14:paraId="20A28AA7" w14:textId="77777777" w:rsidR="00E1408C" w:rsidRDefault="00E1408C">
      <w:pPr>
        <w:spacing w:after="0"/>
      </w:pPr>
    </w:p>
    <w:p w14:paraId="16ADF8EB" w14:textId="77777777" w:rsidR="00E1408C" w:rsidRDefault="00A971E7">
      <w:r>
        <w:t>Do odstupanja je došlo radi usklađenja nabavne cijene dugotrajne imovine i stanja u financijskoj evidenciji.</w:t>
      </w:r>
    </w:p>
    <w:p w14:paraId="2B331774" w14:textId="77777777" w:rsidR="00E1408C" w:rsidRDefault="00E1408C"/>
    <w:p w14:paraId="62178CF0" w14:textId="77777777" w:rsidR="00E1408C" w:rsidRDefault="00A971E7">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3C281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6BE30"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3AF99A"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64B55"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4D32C"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2609E9"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7220F" w14:textId="77777777" w:rsidR="00E1408C" w:rsidRDefault="00A971E7">
            <w:pPr>
              <w:keepNext/>
              <w:keepLines/>
              <w:spacing w:after="0" w:line="240" w:lineRule="auto"/>
              <w:jc w:val="center"/>
            </w:pPr>
            <w:r>
              <w:rPr>
                <w:b/>
                <w:sz w:val="18"/>
              </w:rPr>
              <w:t>Indeks (%)</w:t>
            </w:r>
          </w:p>
        </w:tc>
      </w:tr>
      <w:tr w:rsidR="00E1408C" w14:paraId="140F362D" w14:textId="77777777">
        <w:tblPrEx>
          <w:tblCellMar>
            <w:top w:w="0" w:type="dxa"/>
            <w:bottom w:w="0" w:type="dxa"/>
          </w:tblCellMar>
        </w:tblPrEx>
        <w:trPr>
          <w:cantSplit/>
          <w:trHeight w:val="560"/>
        </w:trPr>
        <w:tc>
          <w:tcPr>
            <w:tcW w:w="700" w:type="dxa"/>
            <w:tcMar>
              <w:top w:w="0" w:type="dxa"/>
              <w:bottom w:w="0" w:type="dxa"/>
            </w:tcMar>
            <w:vAlign w:val="center"/>
          </w:tcPr>
          <w:p w14:paraId="27EA1751" w14:textId="77777777" w:rsidR="00E1408C" w:rsidRDefault="00A971E7">
            <w:pPr>
              <w:keepNext/>
              <w:keepLines/>
              <w:spacing w:after="0" w:line="240" w:lineRule="auto"/>
            </w:pPr>
            <w:r>
              <w:rPr>
                <w:sz w:val="18"/>
              </w:rPr>
              <w:t>0263</w:t>
            </w:r>
          </w:p>
        </w:tc>
        <w:tc>
          <w:tcPr>
            <w:tcW w:w="3180" w:type="dxa"/>
            <w:tcMar>
              <w:top w:w="0" w:type="dxa"/>
              <w:bottom w:w="0" w:type="dxa"/>
            </w:tcMar>
            <w:vAlign w:val="center"/>
          </w:tcPr>
          <w:p w14:paraId="5A8D574A" w14:textId="77777777" w:rsidR="00E1408C" w:rsidRDefault="00A971E7">
            <w:pPr>
              <w:keepNext/>
              <w:keepLines/>
              <w:spacing w:after="0" w:line="240" w:lineRule="auto"/>
            </w:pPr>
            <w:r>
              <w:rPr>
                <w:sz w:val="18"/>
              </w:rPr>
              <w:t xml:space="preserve">Umjetnička, literarna i </w:t>
            </w:r>
            <w:r>
              <w:rPr>
                <w:sz w:val="18"/>
              </w:rPr>
              <w:t>znanstvena djela</w:t>
            </w:r>
          </w:p>
        </w:tc>
        <w:tc>
          <w:tcPr>
            <w:tcW w:w="700" w:type="dxa"/>
            <w:tcMar>
              <w:top w:w="0" w:type="dxa"/>
              <w:bottom w:w="0" w:type="dxa"/>
            </w:tcMar>
            <w:vAlign w:val="center"/>
          </w:tcPr>
          <w:p w14:paraId="7B5A9C0E" w14:textId="77777777" w:rsidR="00E1408C" w:rsidRDefault="00A971E7">
            <w:pPr>
              <w:keepNext/>
              <w:keepLines/>
              <w:spacing w:after="0" w:line="240" w:lineRule="auto"/>
            </w:pPr>
            <w:r>
              <w:rPr>
                <w:sz w:val="18"/>
              </w:rPr>
              <w:t>0263</w:t>
            </w:r>
          </w:p>
        </w:tc>
        <w:tc>
          <w:tcPr>
            <w:tcW w:w="1860" w:type="dxa"/>
            <w:tcMar>
              <w:top w:w="0" w:type="dxa"/>
              <w:bottom w:w="0" w:type="dxa"/>
            </w:tcMar>
            <w:vAlign w:val="center"/>
          </w:tcPr>
          <w:p w14:paraId="5E21ADAF"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4D11024B" w14:textId="77777777" w:rsidR="00E1408C" w:rsidRDefault="00A971E7">
            <w:pPr>
              <w:keepNext/>
              <w:keepLines/>
              <w:spacing w:after="0" w:line="240" w:lineRule="auto"/>
              <w:jc w:val="right"/>
            </w:pPr>
            <w:r>
              <w:rPr>
                <w:sz w:val="18"/>
              </w:rPr>
              <w:t>15.000,00</w:t>
            </w:r>
          </w:p>
        </w:tc>
        <w:tc>
          <w:tcPr>
            <w:tcW w:w="700" w:type="dxa"/>
            <w:tcMar>
              <w:top w:w="0" w:type="dxa"/>
              <w:bottom w:w="0" w:type="dxa"/>
            </w:tcMar>
            <w:vAlign w:val="center"/>
          </w:tcPr>
          <w:p w14:paraId="2091CA6B" w14:textId="77777777" w:rsidR="00E1408C" w:rsidRDefault="00A971E7">
            <w:pPr>
              <w:keepNext/>
              <w:keepLines/>
              <w:spacing w:after="0" w:line="240" w:lineRule="auto"/>
              <w:jc w:val="right"/>
            </w:pPr>
            <w:r>
              <w:rPr>
                <w:sz w:val="18"/>
              </w:rPr>
              <w:t>-</w:t>
            </w:r>
          </w:p>
        </w:tc>
      </w:tr>
    </w:tbl>
    <w:p w14:paraId="269E24E1" w14:textId="77777777" w:rsidR="00E1408C" w:rsidRDefault="00E1408C">
      <w:pPr>
        <w:spacing w:after="0"/>
      </w:pPr>
    </w:p>
    <w:p w14:paraId="1BF99EFC" w14:textId="77777777" w:rsidR="00E1408C" w:rsidRDefault="00A971E7">
      <w:r>
        <w:t>U 2025.godini je novi konto u imovini za izradu Urbanističkog plana općine, dok u prethodnoj godini nije evidentiran na propisani način već samo kao rashod.</w:t>
      </w:r>
    </w:p>
    <w:p w14:paraId="5254FBD1" w14:textId="77777777" w:rsidR="00E1408C" w:rsidRDefault="00E1408C"/>
    <w:p w14:paraId="214D6BB3" w14:textId="77777777" w:rsidR="00E1408C" w:rsidRDefault="00A971E7">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4BA64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2985A6"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F9000D"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3EF41"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E6641"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25BD0E"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D29C14" w14:textId="77777777" w:rsidR="00E1408C" w:rsidRDefault="00A971E7">
            <w:pPr>
              <w:keepNext/>
              <w:keepLines/>
              <w:spacing w:after="0" w:line="240" w:lineRule="auto"/>
              <w:jc w:val="center"/>
            </w:pPr>
            <w:r>
              <w:rPr>
                <w:b/>
                <w:sz w:val="18"/>
              </w:rPr>
              <w:t>Indeks (</w:t>
            </w:r>
            <w:r>
              <w:rPr>
                <w:b/>
                <w:sz w:val="18"/>
              </w:rPr>
              <w:t>%)</w:t>
            </w:r>
          </w:p>
        </w:tc>
      </w:tr>
      <w:tr w:rsidR="00E1408C" w14:paraId="2E7226AE" w14:textId="77777777">
        <w:tblPrEx>
          <w:tblCellMar>
            <w:top w:w="0" w:type="dxa"/>
            <w:bottom w:w="0" w:type="dxa"/>
          </w:tblCellMar>
        </w:tblPrEx>
        <w:trPr>
          <w:cantSplit/>
          <w:trHeight w:val="560"/>
        </w:trPr>
        <w:tc>
          <w:tcPr>
            <w:tcW w:w="700" w:type="dxa"/>
            <w:tcMar>
              <w:top w:w="0" w:type="dxa"/>
              <w:bottom w:w="0" w:type="dxa"/>
            </w:tcMar>
            <w:vAlign w:val="center"/>
          </w:tcPr>
          <w:p w14:paraId="7DAEC6BC" w14:textId="77777777" w:rsidR="00E1408C" w:rsidRDefault="00A971E7">
            <w:pPr>
              <w:keepNext/>
              <w:keepLines/>
              <w:spacing w:after="0" w:line="240" w:lineRule="auto"/>
            </w:pPr>
            <w:r>
              <w:rPr>
                <w:sz w:val="18"/>
              </w:rPr>
              <w:t>042</w:t>
            </w:r>
          </w:p>
        </w:tc>
        <w:tc>
          <w:tcPr>
            <w:tcW w:w="3180" w:type="dxa"/>
            <w:tcMar>
              <w:top w:w="0" w:type="dxa"/>
              <w:bottom w:w="0" w:type="dxa"/>
            </w:tcMar>
            <w:vAlign w:val="center"/>
          </w:tcPr>
          <w:p w14:paraId="350B0FA3" w14:textId="77777777" w:rsidR="00E1408C" w:rsidRDefault="00A971E7">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0463A514" w14:textId="77777777" w:rsidR="00E1408C" w:rsidRDefault="00A971E7">
            <w:pPr>
              <w:keepNext/>
              <w:keepLines/>
              <w:spacing w:after="0" w:line="240" w:lineRule="auto"/>
            </w:pPr>
            <w:r>
              <w:rPr>
                <w:sz w:val="18"/>
              </w:rPr>
              <w:t>042</w:t>
            </w:r>
          </w:p>
        </w:tc>
        <w:tc>
          <w:tcPr>
            <w:tcW w:w="1860" w:type="dxa"/>
            <w:tcMar>
              <w:top w:w="0" w:type="dxa"/>
              <w:bottom w:w="0" w:type="dxa"/>
            </w:tcMar>
            <w:vAlign w:val="center"/>
          </w:tcPr>
          <w:p w14:paraId="7DC0A0F7" w14:textId="77777777" w:rsidR="00E1408C" w:rsidRDefault="00A971E7">
            <w:pPr>
              <w:keepNext/>
              <w:keepLines/>
              <w:spacing w:after="0" w:line="240" w:lineRule="auto"/>
              <w:jc w:val="right"/>
            </w:pPr>
            <w:r>
              <w:rPr>
                <w:sz w:val="18"/>
              </w:rPr>
              <w:t>55.193,93</w:t>
            </w:r>
          </w:p>
        </w:tc>
        <w:tc>
          <w:tcPr>
            <w:tcW w:w="1860" w:type="dxa"/>
            <w:tcMar>
              <w:top w:w="0" w:type="dxa"/>
              <w:bottom w:w="0" w:type="dxa"/>
            </w:tcMar>
            <w:vAlign w:val="center"/>
          </w:tcPr>
          <w:p w14:paraId="61EC267B" w14:textId="77777777" w:rsidR="00E1408C" w:rsidRDefault="00A971E7">
            <w:pPr>
              <w:keepNext/>
              <w:keepLines/>
              <w:spacing w:after="0" w:line="240" w:lineRule="auto"/>
              <w:jc w:val="right"/>
            </w:pPr>
            <w:r>
              <w:rPr>
                <w:sz w:val="18"/>
              </w:rPr>
              <w:t>99.610,10</w:t>
            </w:r>
          </w:p>
        </w:tc>
        <w:tc>
          <w:tcPr>
            <w:tcW w:w="700" w:type="dxa"/>
            <w:tcMar>
              <w:top w:w="0" w:type="dxa"/>
              <w:bottom w:w="0" w:type="dxa"/>
            </w:tcMar>
            <w:vAlign w:val="center"/>
          </w:tcPr>
          <w:p w14:paraId="3B8D152D" w14:textId="77777777" w:rsidR="00E1408C" w:rsidRDefault="00A971E7">
            <w:pPr>
              <w:keepNext/>
              <w:keepLines/>
              <w:spacing w:after="0" w:line="240" w:lineRule="auto"/>
              <w:jc w:val="right"/>
            </w:pPr>
            <w:r>
              <w:rPr>
                <w:sz w:val="18"/>
              </w:rPr>
              <w:t>180,5</w:t>
            </w:r>
          </w:p>
        </w:tc>
      </w:tr>
    </w:tbl>
    <w:p w14:paraId="6C42B80D" w14:textId="77777777" w:rsidR="00E1408C" w:rsidRDefault="00E1408C">
      <w:pPr>
        <w:spacing w:after="0"/>
      </w:pPr>
    </w:p>
    <w:p w14:paraId="569BB891" w14:textId="77777777" w:rsidR="00E1408C" w:rsidRDefault="00A971E7">
      <w:r>
        <w:t>U 2025. godini dolazi do značajnijeg povećanja sitnog inventara naspram prošle godine, a odnosi se na nabavu sitnog inventara dio za općinu a dio za dječji vrtić, također jer je došlo do povećanja broja djece u vrtiću te je bilo potrebno opremiti 2 nove so</w:t>
      </w:r>
      <w:r>
        <w:t>be sa igračkama, zavjesama, tepihom i slično, kao i nabava dodatnog posuđa te pribora za jelo.</w:t>
      </w:r>
    </w:p>
    <w:p w14:paraId="2F04779B" w14:textId="77777777" w:rsidR="00E1408C" w:rsidRDefault="00E1408C"/>
    <w:p w14:paraId="596D427C" w14:textId="77777777" w:rsidR="00E1408C" w:rsidRDefault="00A971E7">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06FB3D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C6C55"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F4D830"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168513"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C095C"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FFF800"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D9C8DA" w14:textId="77777777" w:rsidR="00E1408C" w:rsidRDefault="00A971E7">
            <w:pPr>
              <w:keepNext/>
              <w:keepLines/>
              <w:spacing w:after="0" w:line="240" w:lineRule="auto"/>
              <w:jc w:val="center"/>
            </w:pPr>
            <w:r>
              <w:rPr>
                <w:b/>
                <w:sz w:val="18"/>
              </w:rPr>
              <w:t>Indeks (%)</w:t>
            </w:r>
          </w:p>
        </w:tc>
      </w:tr>
      <w:tr w:rsidR="00E1408C" w14:paraId="6D0A1898" w14:textId="77777777">
        <w:tblPrEx>
          <w:tblCellMar>
            <w:top w:w="0" w:type="dxa"/>
            <w:bottom w:w="0" w:type="dxa"/>
          </w:tblCellMar>
        </w:tblPrEx>
        <w:trPr>
          <w:cantSplit/>
          <w:trHeight w:val="560"/>
        </w:trPr>
        <w:tc>
          <w:tcPr>
            <w:tcW w:w="700" w:type="dxa"/>
            <w:tcMar>
              <w:top w:w="0" w:type="dxa"/>
              <w:bottom w:w="0" w:type="dxa"/>
            </w:tcMar>
            <w:vAlign w:val="center"/>
          </w:tcPr>
          <w:p w14:paraId="6F73E77D" w14:textId="77777777" w:rsidR="00E1408C" w:rsidRDefault="00A971E7">
            <w:pPr>
              <w:keepNext/>
              <w:keepLines/>
              <w:spacing w:after="0" w:line="240" w:lineRule="auto"/>
            </w:pPr>
            <w:r>
              <w:rPr>
                <w:sz w:val="18"/>
              </w:rPr>
              <w:t>051</w:t>
            </w:r>
          </w:p>
        </w:tc>
        <w:tc>
          <w:tcPr>
            <w:tcW w:w="3180" w:type="dxa"/>
            <w:tcMar>
              <w:top w:w="0" w:type="dxa"/>
              <w:bottom w:w="0" w:type="dxa"/>
            </w:tcMar>
            <w:vAlign w:val="center"/>
          </w:tcPr>
          <w:p w14:paraId="4C848DE3" w14:textId="77777777" w:rsidR="00E1408C" w:rsidRDefault="00A971E7">
            <w:pPr>
              <w:keepNext/>
              <w:keepLines/>
              <w:spacing w:after="0" w:line="240" w:lineRule="auto"/>
            </w:pPr>
            <w:r>
              <w:rPr>
                <w:sz w:val="18"/>
              </w:rPr>
              <w:t>Građevinski objekti u pripremi</w:t>
            </w:r>
          </w:p>
        </w:tc>
        <w:tc>
          <w:tcPr>
            <w:tcW w:w="700" w:type="dxa"/>
            <w:tcMar>
              <w:top w:w="0" w:type="dxa"/>
              <w:bottom w:w="0" w:type="dxa"/>
            </w:tcMar>
            <w:vAlign w:val="center"/>
          </w:tcPr>
          <w:p w14:paraId="14441176" w14:textId="77777777" w:rsidR="00E1408C" w:rsidRDefault="00A971E7">
            <w:pPr>
              <w:keepNext/>
              <w:keepLines/>
              <w:spacing w:after="0" w:line="240" w:lineRule="auto"/>
            </w:pPr>
            <w:r>
              <w:rPr>
                <w:sz w:val="18"/>
              </w:rPr>
              <w:t>051</w:t>
            </w:r>
          </w:p>
        </w:tc>
        <w:tc>
          <w:tcPr>
            <w:tcW w:w="1860" w:type="dxa"/>
            <w:tcMar>
              <w:top w:w="0" w:type="dxa"/>
              <w:bottom w:w="0" w:type="dxa"/>
            </w:tcMar>
            <w:vAlign w:val="center"/>
          </w:tcPr>
          <w:p w14:paraId="125EA719" w14:textId="77777777" w:rsidR="00E1408C" w:rsidRDefault="00A971E7">
            <w:pPr>
              <w:keepNext/>
              <w:keepLines/>
              <w:spacing w:after="0" w:line="240" w:lineRule="auto"/>
              <w:jc w:val="right"/>
            </w:pPr>
            <w:r>
              <w:rPr>
                <w:sz w:val="18"/>
              </w:rPr>
              <w:t>0,00</w:t>
            </w:r>
          </w:p>
        </w:tc>
        <w:tc>
          <w:tcPr>
            <w:tcW w:w="1860" w:type="dxa"/>
            <w:tcMar>
              <w:top w:w="0" w:type="dxa"/>
              <w:bottom w:w="0" w:type="dxa"/>
            </w:tcMar>
            <w:vAlign w:val="center"/>
          </w:tcPr>
          <w:p w14:paraId="543D2BA5" w14:textId="77777777" w:rsidR="00E1408C" w:rsidRDefault="00A971E7">
            <w:pPr>
              <w:keepNext/>
              <w:keepLines/>
              <w:spacing w:after="0" w:line="240" w:lineRule="auto"/>
              <w:jc w:val="right"/>
            </w:pPr>
            <w:r>
              <w:rPr>
                <w:sz w:val="18"/>
              </w:rPr>
              <w:t>974.486,09</w:t>
            </w:r>
          </w:p>
        </w:tc>
        <w:tc>
          <w:tcPr>
            <w:tcW w:w="700" w:type="dxa"/>
            <w:tcMar>
              <w:top w:w="0" w:type="dxa"/>
              <w:bottom w:w="0" w:type="dxa"/>
            </w:tcMar>
            <w:vAlign w:val="center"/>
          </w:tcPr>
          <w:p w14:paraId="49C0304F" w14:textId="77777777" w:rsidR="00E1408C" w:rsidRDefault="00A971E7">
            <w:pPr>
              <w:keepNext/>
              <w:keepLines/>
              <w:spacing w:after="0" w:line="240" w:lineRule="auto"/>
              <w:jc w:val="right"/>
            </w:pPr>
            <w:r>
              <w:rPr>
                <w:sz w:val="18"/>
              </w:rPr>
              <w:t>-</w:t>
            </w:r>
          </w:p>
        </w:tc>
      </w:tr>
    </w:tbl>
    <w:p w14:paraId="375E6D84" w14:textId="77777777" w:rsidR="00E1408C" w:rsidRDefault="00E1408C">
      <w:pPr>
        <w:spacing w:after="0"/>
      </w:pPr>
    </w:p>
    <w:p w14:paraId="3C9C22D1" w14:textId="77777777" w:rsidR="00E1408C" w:rsidRDefault="00A971E7">
      <w:r>
        <w:t>Prema uputi Državnog ureda za reviziju došlo je do promjene u načinu knjiženja na računu 0511 - građevinski objekti u pripremi. Radi se o izgradnji građevinskog objekta - dom za dnevni boravak sa smještajnim jedinicama koji je još uvijek u izgradnji i nema</w:t>
      </w:r>
      <w:r>
        <w:t xml:space="preserve"> uporabnu dozvolu. U prošloj godini bilo je iskazano na rashodima (konto 4) umjesto na računu imovine u pripremi.</w:t>
      </w:r>
    </w:p>
    <w:p w14:paraId="4CF078CD" w14:textId="77777777" w:rsidR="00E1408C" w:rsidRDefault="00E1408C"/>
    <w:p w14:paraId="40573840" w14:textId="77777777" w:rsidR="00E1408C" w:rsidRDefault="00A971E7">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27BE0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15B8AD"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5AC559"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51D4F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36496"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16C76E"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ED8107" w14:textId="77777777" w:rsidR="00E1408C" w:rsidRDefault="00A971E7">
            <w:pPr>
              <w:keepNext/>
              <w:keepLines/>
              <w:spacing w:after="0" w:line="240" w:lineRule="auto"/>
              <w:jc w:val="center"/>
            </w:pPr>
            <w:r>
              <w:rPr>
                <w:b/>
                <w:sz w:val="18"/>
              </w:rPr>
              <w:t>Indeks (%)</w:t>
            </w:r>
          </w:p>
        </w:tc>
      </w:tr>
      <w:tr w:rsidR="00E1408C" w14:paraId="43924312" w14:textId="77777777">
        <w:tblPrEx>
          <w:tblCellMar>
            <w:top w:w="0" w:type="dxa"/>
            <w:bottom w:w="0" w:type="dxa"/>
          </w:tblCellMar>
        </w:tblPrEx>
        <w:trPr>
          <w:cantSplit/>
          <w:trHeight w:val="560"/>
        </w:trPr>
        <w:tc>
          <w:tcPr>
            <w:tcW w:w="700" w:type="dxa"/>
            <w:tcMar>
              <w:top w:w="0" w:type="dxa"/>
              <w:bottom w:w="0" w:type="dxa"/>
            </w:tcMar>
            <w:vAlign w:val="center"/>
          </w:tcPr>
          <w:p w14:paraId="3572C531" w14:textId="77777777" w:rsidR="00E1408C" w:rsidRDefault="00A971E7">
            <w:pPr>
              <w:keepNext/>
              <w:keepLines/>
              <w:spacing w:after="0" w:line="240" w:lineRule="auto"/>
            </w:pPr>
            <w:r>
              <w:rPr>
                <w:sz w:val="18"/>
              </w:rPr>
              <w:t>1112</w:t>
            </w:r>
          </w:p>
        </w:tc>
        <w:tc>
          <w:tcPr>
            <w:tcW w:w="3180" w:type="dxa"/>
            <w:tcMar>
              <w:top w:w="0" w:type="dxa"/>
              <w:bottom w:w="0" w:type="dxa"/>
            </w:tcMar>
            <w:vAlign w:val="center"/>
          </w:tcPr>
          <w:p w14:paraId="0F03B1A2" w14:textId="77777777" w:rsidR="00E1408C" w:rsidRDefault="00A971E7">
            <w:pPr>
              <w:keepNext/>
              <w:keepLines/>
              <w:spacing w:after="0" w:line="240" w:lineRule="auto"/>
            </w:pPr>
            <w:r>
              <w:rPr>
                <w:sz w:val="18"/>
              </w:rPr>
              <w:t xml:space="preserve">Novac na računu kod </w:t>
            </w:r>
            <w:r>
              <w:rPr>
                <w:sz w:val="18"/>
              </w:rPr>
              <w:t>tuzemnih poslovnih banaka</w:t>
            </w:r>
          </w:p>
        </w:tc>
        <w:tc>
          <w:tcPr>
            <w:tcW w:w="700" w:type="dxa"/>
            <w:tcMar>
              <w:top w:w="0" w:type="dxa"/>
              <w:bottom w:w="0" w:type="dxa"/>
            </w:tcMar>
            <w:vAlign w:val="center"/>
          </w:tcPr>
          <w:p w14:paraId="1BC25C9C" w14:textId="77777777" w:rsidR="00E1408C" w:rsidRDefault="00A971E7">
            <w:pPr>
              <w:keepNext/>
              <w:keepLines/>
              <w:spacing w:after="0" w:line="240" w:lineRule="auto"/>
            </w:pPr>
            <w:r>
              <w:rPr>
                <w:sz w:val="18"/>
              </w:rPr>
              <w:t>1112</w:t>
            </w:r>
          </w:p>
        </w:tc>
        <w:tc>
          <w:tcPr>
            <w:tcW w:w="1860" w:type="dxa"/>
            <w:tcMar>
              <w:top w:w="0" w:type="dxa"/>
              <w:bottom w:w="0" w:type="dxa"/>
            </w:tcMar>
            <w:vAlign w:val="center"/>
          </w:tcPr>
          <w:p w14:paraId="0A678E76" w14:textId="77777777" w:rsidR="00E1408C" w:rsidRDefault="00A971E7">
            <w:pPr>
              <w:keepNext/>
              <w:keepLines/>
              <w:spacing w:after="0" w:line="240" w:lineRule="auto"/>
              <w:jc w:val="right"/>
            </w:pPr>
            <w:r>
              <w:rPr>
                <w:sz w:val="18"/>
              </w:rPr>
              <w:t>804.643,15</w:t>
            </w:r>
          </w:p>
        </w:tc>
        <w:tc>
          <w:tcPr>
            <w:tcW w:w="1860" w:type="dxa"/>
            <w:tcMar>
              <w:top w:w="0" w:type="dxa"/>
              <w:bottom w:w="0" w:type="dxa"/>
            </w:tcMar>
            <w:vAlign w:val="center"/>
          </w:tcPr>
          <w:p w14:paraId="41D10AC7" w14:textId="77777777" w:rsidR="00E1408C" w:rsidRDefault="00A971E7">
            <w:pPr>
              <w:keepNext/>
              <w:keepLines/>
              <w:spacing w:after="0" w:line="240" w:lineRule="auto"/>
              <w:jc w:val="right"/>
            </w:pPr>
            <w:r>
              <w:rPr>
                <w:sz w:val="18"/>
              </w:rPr>
              <w:t>148.974,89</w:t>
            </w:r>
          </w:p>
        </w:tc>
        <w:tc>
          <w:tcPr>
            <w:tcW w:w="700" w:type="dxa"/>
            <w:tcMar>
              <w:top w:w="0" w:type="dxa"/>
              <w:bottom w:w="0" w:type="dxa"/>
            </w:tcMar>
            <w:vAlign w:val="center"/>
          </w:tcPr>
          <w:p w14:paraId="0B9739D4" w14:textId="77777777" w:rsidR="00E1408C" w:rsidRDefault="00A971E7">
            <w:pPr>
              <w:keepNext/>
              <w:keepLines/>
              <w:spacing w:after="0" w:line="240" w:lineRule="auto"/>
              <w:jc w:val="right"/>
            </w:pPr>
            <w:r>
              <w:rPr>
                <w:sz w:val="18"/>
              </w:rPr>
              <w:t>18,5</w:t>
            </w:r>
          </w:p>
        </w:tc>
      </w:tr>
    </w:tbl>
    <w:p w14:paraId="5D23E733" w14:textId="77777777" w:rsidR="00E1408C" w:rsidRDefault="00E1408C">
      <w:pPr>
        <w:spacing w:after="0"/>
      </w:pPr>
    </w:p>
    <w:p w14:paraId="45696B51" w14:textId="77777777" w:rsidR="00E1408C" w:rsidRDefault="00A971E7">
      <w:r>
        <w:lastRenderedPageBreak/>
        <w:t>Na žiro računu proračuna općine na dan 31.12.2025.godine dolazi do smanjenja novčanih sredstava zbog povećanja troškova izgradnje građevinskog objekta - dom za starije sa smještajnim jedinicama.</w:t>
      </w:r>
    </w:p>
    <w:p w14:paraId="7846C974" w14:textId="77777777" w:rsidR="00E1408C" w:rsidRDefault="00E1408C"/>
    <w:p w14:paraId="4EAB6ED6" w14:textId="77777777" w:rsidR="00E1408C" w:rsidRDefault="00A971E7">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44181C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7DFC9"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E0E5E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0BE7C"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F886A5" w14:textId="77777777" w:rsidR="00E1408C" w:rsidRDefault="00A971E7">
            <w:pPr>
              <w:keepNext/>
              <w:keepLines/>
              <w:spacing w:after="0" w:line="240" w:lineRule="auto"/>
              <w:jc w:val="center"/>
            </w:pPr>
            <w:r>
              <w:rPr>
                <w:b/>
                <w:sz w:val="18"/>
              </w:rPr>
              <w:t>Stanje 1.</w:t>
            </w:r>
            <w:r>
              <w:rPr>
                <w:b/>
                <w:sz w:val="18"/>
              </w:rPr>
              <w:t xml:space="preserve"> siječnja</w:t>
            </w:r>
          </w:p>
        </w:tc>
        <w:tc>
          <w:tcPr>
            <w:tcW w:w="1860" w:type="dxa"/>
            <w:shd w:val="clear" w:color="auto" w:fill="E7F0F9"/>
            <w:tcMar>
              <w:top w:w="0" w:type="dxa"/>
              <w:bottom w:w="0" w:type="dxa"/>
            </w:tcMar>
            <w:vAlign w:val="center"/>
          </w:tcPr>
          <w:p w14:paraId="76523B7C"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C0F231" w14:textId="77777777" w:rsidR="00E1408C" w:rsidRDefault="00A971E7">
            <w:pPr>
              <w:keepNext/>
              <w:keepLines/>
              <w:spacing w:after="0" w:line="240" w:lineRule="auto"/>
              <w:jc w:val="center"/>
            </w:pPr>
            <w:r>
              <w:rPr>
                <w:b/>
                <w:sz w:val="18"/>
              </w:rPr>
              <w:t>Indeks (%)</w:t>
            </w:r>
          </w:p>
        </w:tc>
      </w:tr>
      <w:tr w:rsidR="00E1408C" w14:paraId="55904C9D" w14:textId="77777777">
        <w:tblPrEx>
          <w:tblCellMar>
            <w:top w:w="0" w:type="dxa"/>
            <w:bottom w:w="0" w:type="dxa"/>
          </w:tblCellMar>
        </w:tblPrEx>
        <w:trPr>
          <w:cantSplit/>
          <w:trHeight w:val="560"/>
        </w:trPr>
        <w:tc>
          <w:tcPr>
            <w:tcW w:w="700" w:type="dxa"/>
            <w:tcMar>
              <w:top w:w="0" w:type="dxa"/>
              <w:bottom w:w="0" w:type="dxa"/>
            </w:tcMar>
            <w:vAlign w:val="center"/>
          </w:tcPr>
          <w:p w14:paraId="6C003337" w14:textId="77777777" w:rsidR="00E1408C" w:rsidRDefault="00A971E7">
            <w:pPr>
              <w:keepNext/>
              <w:keepLines/>
              <w:spacing w:after="0" w:line="240" w:lineRule="auto"/>
            </w:pPr>
            <w:r>
              <w:rPr>
                <w:sz w:val="18"/>
              </w:rPr>
              <w:t>16</w:t>
            </w:r>
          </w:p>
        </w:tc>
        <w:tc>
          <w:tcPr>
            <w:tcW w:w="3180" w:type="dxa"/>
            <w:tcMar>
              <w:top w:w="0" w:type="dxa"/>
              <w:bottom w:w="0" w:type="dxa"/>
            </w:tcMar>
            <w:vAlign w:val="center"/>
          </w:tcPr>
          <w:p w14:paraId="5EB9A3C3" w14:textId="77777777" w:rsidR="00E1408C" w:rsidRDefault="00A971E7">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2CC6781" w14:textId="77777777" w:rsidR="00E1408C" w:rsidRDefault="00A971E7">
            <w:pPr>
              <w:keepNext/>
              <w:keepLines/>
              <w:spacing w:after="0" w:line="240" w:lineRule="auto"/>
            </w:pPr>
            <w:r>
              <w:rPr>
                <w:sz w:val="18"/>
              </w:rPr>
              <w:t>16</w:t>
            </w:r>
          </w:p>
        </w:tc>
        <w:tc>
          <w:tcPr>
            <w:tcW w:w="1860" w:type="dxa"/>
            <w:tcMar>
              <w:top w:w="0" w:type="dxa"/>
              <w:bottom w:w="0" w:type="dxa"/>
            </w:tcMar>
            <w:vAlign w:val="center"/>
          </w:tcPr>
          <w:p w14:paraId="46AB7669" w14:textId="77777777" w:rsidR="00E1408C" w:rsidRDefault="00A971E7">
            <w:pPr>
              <w:keepNext/>
              <w:keepLines/>
              <w:spacing w:after="0" w:line="240" w:lineRule="auto"/>
              <w:jc w:val="right"/>
            </w:pPr>
            <w:r>
              <w:rPr>
                <w:sz w:val="18"/>
              </w:rPr>
              <w:t>19.336,83</w:t>
            </w:r>
          </w:p>
        </w:tc>
        <w:tc>
          <w:tcPr>
            <w:tcW w:w="1860" w:type="dxa"/>
            <w:tcMar>
              <w:top w:w="0" w:type="dxa"/>
              <w:bottom w:w="0" w:type="dxa"/>
            </w:tcMar>
            <w:vAlign w:val="center"/>
          </w:tcPr>
          <w:p w14:paraId="3AEA7CFA" w14:textId="77777777" w:rsidR="00E1408C" w:rsidRDefault="00A971E7">
            <w:pPr>
              <w:keepNext/>
              <w:keepLines/>
              <w:spacing w:after="0" w:line="240" w:lineRule="auto"/>
              <w:jc w:val="right"/>
            </w:pPr>
            <w:r>
              <w:rPr>
                <w:sz w:val="18"/>
              </w:rPr>
              <w:t>92.227,66</w:t>
            </w:r>
          </w:p>
        </w:tc>
        <w:tc>
          <w:tcPr>
            <w:tcW w:w="700" w:type="dxa"/>
            <w:tcMar>
              <w:top w:w="0" w:type="dxa"/>
              <w:bottom w:w="0" w:type="dxa"/>
            </w:tcMar>
            <w:vAlign w:val="center"/>
          </w:tcPr>
          <w:p w14:paraId="50C94CB3" w14:textId="77777777" w:rsidR="00E1408C" w:rsidRDefault="00A971E7">
            <w:pPr>
              <w:keepNext/>
              <w:keepLines/>
              <w:spacing w:after="0" w:line="240" w:lineRule="auto"/>
              <w:jc w:val="right"/>
            </w:pPr>
            <w:r>
              <w:rPr>
                <w:sz w:val="18"/>
              </w:rPr>
              <w:t>477,0</w:t>
            </w:r>
          </w:p>
        </w:tc>
      </w:tr>
    </w:tbl>
    <w:p w14:paraId="1BD7F7DB" w14:textId="77777777" w:rsidR="00E1408C" w:rsidRDefault="00E1408C">
      <w:pPr>
        <w:spacing w:after="0"/>
      </w:pPr>
    </w:p>
    <w:p w14:paraId="474C57B6" w14:textId="77777777" w:rsidR="00E1408C" w:rsidRDefault="00A971E7">
      <w:r>
        <w:t>U 2025.godini nije bilo otpisa - ispravka vrijednosti potraživanja od komunalne naknade, naknade za uređenje voda i grobne naknade, što se odrazilo na povećanje potraživanja na dan 31.12.2025.godine.</w:t>
      </w:r>
    </w:p>
    <w:p w14:paraId="56CDC213" w14:textId="77777777" w:rsidR="00E1408C" w:rsidRDefault="00E1408C"/>
    <w:p w14:paraId="2E9B2E64" w14:textId="77777777" w:rsidR="00E1408C" w:rsidRDefault="00A971E7">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4FD257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4F83DA"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820DA7"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26FC7"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6C9EE" w14:textId="77777777" w:rsidR="00E1408C" w:rsidRDefault="00A971E7">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14:paraId="57CDA8D8"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D34A34" w14:textId="77777777" w:rsidR="00E1408C" w:rsidRDefault="00A971E7">
            <w:pPr>
              <w:keepNext/>
              <w:keepLines/>
              <w:spacing w:after="0" w:line="240" w:lineRule="auto"/>
              <w:jc w:val="center"/>
            </w:pPr>
            <w:r>
              <w:rPr>
                <w:b/>
                <w:sz w:val="18"/>
              </w:rPr>
              <w:t>Indeks (%)</w:t>
            </w:r>
          </w:p>
        </w:tc>
      </w:tr>
      <w:tr w:rsidR="00E1408C" w14:paraId="17D2ABA0" w14:textId="77777777">
        <w:tblPrEx>
          <w:tblCellMar>
            <w:top w:w="0" w:type="dxa"/>
            <w:bottom w:w="0" w:type="dxa"/>
          </w:tblCellMar>
        </w:tblPrEx>
        <w:trPr>
          <w:cantSplit/>
          <w:trHeight w:val="560"/>
        </w:trPr>
        <w:tc>
          <w:tcPr>
            <w:tcW w:w="700" w:type="dxa"/>
            <w:tcMar>
              <w:top w:w="0" w:type="dxa"/>
              <w:bottom w:w="0" w:type="dxa"/>
            </w:tcMar>
            <w:vAlign w:val="center"/>
          </w:tcPr>
          <w:p w14:paraId="536BF778" w14:textId="77777777" w:rsidR="00E1408C" w:rsidRDefault="00A971E7">
            <w:pPr>
              <w:keepNext/>
              <w:keepLines/>
              <w:spacing w:after="0" w:line="240" w:lineRule="auto"/>
            </w:pPr>
            <w:r>
              <w:rPr>
                <w:sz w:val="18"/>
              </w:rPr>
              <w:t>911</w:t>
            </w:r>
          </w:p>
        </w:tc>
        <w:tc>
          <w:tcPr>
            <w:tcW w:w="3180" w:type="dxa"/>
            <w:tcMar>
              <w:top w:w="0" w:type="dxa"/>
              <w:bottom w:w="0" w:type="dxa"/>
            </w:tcMar>
            <w:vAlign w:val="center"/>
          </w:tcPr>
          <w:p w14:paraId="70018FE8" w14:textId="77777777" w:rsidR="00E1408C" w:rsidRDefault="00A971E7">
            <w:pPr>
              <w:keepNext/>
              <w:keepLines/>
              <w:spacing w:after="0" w:line="240" w:lineRule="auto"/>
            </w:pPr>
            <w:r>
              <w:rPr>
                <w:sz w:val="18"/>
              </w:rPr>
              <w:t>Vlastiti izvori</w:t>
            </w:r>
          </w:p>
        </w:tc>
        <w:tc>
          <w:tcPr>
            <w:tcW w:w="700" w:type="dxa"/>
            <w:tcMar>
              <w:top w:w="0" w:type="dxa"/>
              <w:bottom w:w="0" w:type="dxa"/>
            </w:tcMar>
            <w:vAlign w:val="center"/>
          </w:tcPr>
          <w:p w14:paraId="06FAA4E8" w14:textId="77777777" w:rsidR="00E1408C" w:rsidRDefault="00A971E7">
            <w:pPr>
              <w:keepNext/>
              <w:keepLines/>
              <w:spacing w:after="0" w:line="240" w:lineRule="auto"/>
            </w:pPr>
            <w:r>
              <w:rPr>
                <w:sz w:val="18"/>
              </w:rPr>
              <w:t>911</w:t>
            </w:r>
          </w:p>
        </w:tc>
        <w:tc>
          <w:tcPr>
            <w:tcW w:w="1860" w:type="dxa"/>
            <w:tcMar>
              <w:top w:w="0" w:type="dxa"/>
              <w:bottom w:w="0" w:type="dxa"/>
            </w:tcMar>
            <w:vAlign w:val="center"/>
          </w:tcPr>
          <w:p w14:paraId="589501DE" w14:textId="77777777" w:rsidR="00E1408C" w:rsidRDefault="00A971E7">
            <w:pPr>
              <w:keepNext/>
              <w:keepLines/>
              <w:spacing w:after="0" w:line="240" w:lineRule="auto"/>
              <w:jc w:val="right"/>
            </w:pPr>
            <w:r>
              <w:rPr>
                <w:sz w:val="18"/>
              </w:rPr>
              <w:t>5.561.425,50</w:t>
            </w:r>
          </w:p>
        </w:tc>
        <w:tc>
          <w:tcPr>
            <w:tcW w:w="1860" w:type="dxa"/>
            <w:tcMar>
              <w:top w:w="0" w:type="dxa"/>
              <w:bottom w:w="0" w:type="dxa"/>
            </w:tcMar>
            <w:vAlign w:val="center"/>
          </w:tcPr>
          <w:p w14:paraId="67757438" w14:textId="77777777" w:rsidR="00E1408C" w:rsidRDefault="00A971E7">
            <w:pPr>
              <w:keepNext/>
              <w:keepLines/>
              <w:spacing w:after="0" w:line="240" w:lineRule="auto"/>
              <w:jc w:val="right"/>
            </w:pPr>
            <w:r>
              <w:rPr>
                <w:sz w:val="18"/>
              </w:rPr>
              <w:t>6.178.297,54</w:t>
            </w:r>
          </w:p>
        </w:tc>
        <w:tc>
          <w:tcPr>
            <w:tcW w:w="700" w:type="dxa"/>
            <w:tcMar>
              <w:top w:w="0" w:type="dxa"/>
              <w:bottom w:w="0" w:type="dxa"/>
            </w:tcMar>
            <w:vAlign w:val="center"/>
          </w:tcPr>
          <w:p w14:paraId="1FF868A1" w14:textId="77777777" w:rsidR="00E1408C" w:rsidRDefault="00A971E7">
            <w:pPr>
              <w:keepNext/>
              <w:keepLines/>
              <w:spacing w:after="0" w:line="240" w:lineRule="auto"/>
              <w:jc w:val="right"/>
            </w:pPr>
            <w:r>
              <w:rPr>
                <w:sz w:val="18"/>
              </w:rPr>
              <w:t>111,1</w:t>
            </w:r>
          </w:p>
        </w:tc>
      </w:tr>
    </w:tbl>
    <w:p w14:paraId="080EE960" w14:textId="77777777" w:rsidR="00E1408C" w:rsidRDefault="00E1408C">
      <w:pPr>
        <w:spacing w:after="0"/>
      </w:pPr>
    </w:p>
    <w:p w14:paraId="3F1BCFF5" w14:textId="77777777" w:rsidR="00E1408C" w:rsidRDefault="00A971E7">
      <w:r>
        <w:t xml:space="preserve">U 2025. godini knjiženo je povećanje vlastitih izvora u iznosu ispravka vrijednosti koji je </w:t>
      </w:r>
      <w:proofErr w:type="spellStart"/>
      <w:r>
        <w:t>protustavka</w:t>
      </w:r>
      <w:proofErr w:type="spellEnd"/>
      <w:r>
        <w:t xml:space="preserve"> kontu 029 a što u prethodnoj godini nije bilo iskazano.</w:t>
      </w:r>
    </w:p>
    <w:p w14:paraId="2905B9CE" w14:textId="77777777" w:rsidR="00E1408C" w:rsidRDefault="00E1408C"/>
    <w:p w14:paraId="5BB5D878" w14:textId="77777777" w:rsidR="00E1408C" w:rsidRDefault="00A971E7">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8AD36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3E5C1E"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0D3A5"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45E99"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DDE96"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E0F383"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EACC52" w14:textId="77777777" w:rsidR="00E1408C" w:rsidRDefault="00A971E7">
            <w:pPr>
              <w:keepNext/>
              <w:keepLines/>
              <w:spacing w:after="0" w:line="240" w:lineRule="auto"/>
              <w:jc w:val="center"/>
            </w:pPr>
            <w:r>
              <w:rPr>
                <w:b/>
                <w:sz w:val="18"/>
              </w:rPr>
              <w:t>Indek</w:t>
            </w:r>
            <w:r>
              <w:rPr>
                <w:b/>
                <w:sz w:val="18"/>
              </w:rPr>
              <w:t>s (%)</w:t>
            </w:r>
          </w:p>
        </w:tc>
      </w:tr>
      <w:tr w:rsidR="00E1408C" w14:paraId="75E058EA" w14:textId="77777777">
        <w:tblPrEx>
          <w:tblCellMar>
            <w:top w:w="0" w:type="dxa"/>
            <w:bottom w:w="0" w:type="dxa"/>
          </w:tblCellMar>
        </w:tblPrEx>
        <w:trPr>
          <w:cantSplit/>
          <w:trHeight w:val="560"/>
        </w:trPr>
        <w:tc>
          <w:tcPr>
            <w:tcW w:w="700" w:type="dxa"/>
            <w:tcMar>
              <w:top w:w="0" w:type="dxa"/>
              <w:bottom w:w="0" w:type="dxa"/>
            </w:tcMar>
            <w:vAlign w:val="center"/>
          </w:tcPr>
          <w:p w14:paraId="481304CF" w14:textId="77777777" w:rsidR="00E1408C" w:rsidRDefault="00A971E7">
            <w:pPr>
              <w:keepNext/>
              <w:keepLines/>
              <w:spacing w:after="0" w:line="240" w:lineRule="auto"/>
            </w:pPr>
            <w:r>
              <w:rPr>
                <w:sz w:val="18"/>
              </w:rPr>
              <w:t>912</w:t>
            </w:r>
          </w:p>
        </w:tc>
        <w:tc>
          <w:tcPr>
            <w:tcW w:w="3180" w:type="dxa"/>
            <w:tcMar>
              <w:top w:w="0" w:type="dxa"/>
              <w:bottom w:w="0" w:type="dxa"/>
            </w:tcMar>
            <w:vAlign w:val="center"/>
          </w:tcPr>
          <w:p w14:paraId="1CAC5284" w14:textId="77777777" w:rsidR="00E1408C" w:rsidRDefault="00A971E7">
            <w:pPr>
              <w:keepNext/>
              <w:keepLines/>
              <w:spacing w:after="0" w:line="240" w:lineRule="auto"/>
            </w:pPr>
            <w:r>
              <w:rPr>
                <w:sz w:val="18"/>
              </w:rPr>
              <w:t>Ispravak vlastitih izvora za obveze</w:t>
            </w:r>
          </w:p>
        </w:tc>
        <w:tc>
          <w:tcPr>
            <w:tcW w:w="700" w:type="dxa"/>
            <w:tcMar>
              <w:top w:w="0" w:type="dxa"/>
              <w:bottom w:w="0" w:type="dxa"/>
            </w:tcMar>
            <w:vAlign w:val="center"/>
          </w:tcPr>
          <w:p w14:paraId="19E65936" w14:textId="77777777" w:rsidR="00E1408C" w:rsidRDefault="00A971E7">
            <w:pPr>
              <w:keepNext/>
              <w:keepLines/>
              <w:spacing w:after="0" w:line="240" w:lineRule="auto"/>
            </w:pPr>
            <w:r>
              <w:rPr>
                <w:sz w:val="18"/>
              </w:rPr>
              <w:t>912</w:t>
            </w:r>
          </w:p>
        </w:tc>
        <w:tc>
          <w:tcPr>
            <w:tcW w:w="1860" w:type="dxa"/>
            <w:tcMar>
              <w:top w:w="0" w:type="dxa"/>
              <w:bottom w:w="0" w:type="dxa"/>
            </w:tcMar>
            <w:vAlign w:val="center"/>
          </w:tcPr>
          <w:p w14:paraId="34F93C7E" w14:textId="77777777" w:rsidR="00E1408C" w:rsidRDefault="00A971E7">
            <w:pPr>
              <w:keepNext/>
              <w:keepLines/>
              <w:spacing w:after="0" w:line="240" w:lineRule="auto"/>
              <w:jc w:val="right"/>
            </w:pPr>
            <w:r>
              <w:rPr>
                <w:sz w:val="18"/>
              </w:rPr>
              <w:t>142.090,38</w:t>
            </w:r>
          </w:p>
        </w:tc>
        <w:tc>
          <w:tcPr>
            <w:tcW w:w="1860" w:type="dxa"/>
            <w:tcMar>
              <w:top w:w="0" w:type="dxa"/>
              <w:bottom w:w="0" w:type="dxa"/>
            </w:tcMar>
            <w:vAlign w:val="center"/>
          </w:tcPr>
          <w:p w14:paraId="58927960" w14:textId="77777777" w:rsidR="00E1408C" w:rsidRDefault="00A971E7">
            <w:pPr>
              <w:keepNext/>
              <w:keepLines/>
              <w:spacing w:after="0" w:line="240" w:lineRule="auto"/>
              <w:jc w:val="right"/>
            </w:pPr>
            <w:r>
              <w:rPr>
                <w:sz w:val="18"/>
              </w:rPr>
              <w:t>0,00</w:t>
            </w:r>
          </w:p>
        </w:tc>
        <w:tc>
          <w:tcPr>
            <w:tcW w:w="700" w:type="dxa"/>
            <w:tcMar>
              <w:top w:w="0" w:type="dxa"/>
              <w:bottom w:w="0" w:type="dxa"/>
            </w:tcMar>
            <w:vAlign w:val="center"/>
          </w:tcPr>
          <w:p w14:paraId="06473C48" w14:textId="77777777" w:rsidR="00E1408C" w:rsidRDefault="00A971E7">
            <w:pPr>
              <w:keepNext/>
              <w:keepLines/>
              <w:spacing w:after="0" w:line="240" w:lineRule="auto"/>
              <w:jc w:val="right"/>
            </w:pPr>
            <w:r>
              <w:rPr>
                <w:sz w:val="18"/>
              </w:rPr>
              <w:t>0</w:t>
            </w:r>
          </w:p>
        </w:tc>
      </w:tr>
    </w:tbl>
    <w:p w14:paraId="3AC00324" w14:textId="77777777" w:rsidR="00E1408C" w:rsidRDefault="00E1408C">
      <w:pPr>
        <w:spacing w:after="0"/>
      </w:pPr>
    </w:p>
    <w:p w14:paraId="734558E9" w14:textId="77777777" w:rsidR="00E1408C" w:rsidRDefault="00A971E7">
      <w:r>
        <w:t>Na računu 912 - ispravak vlastitih izvora za obveze u 2024. godini bio je evidentiran iznos obveza, što nije bilo ispravno prema uputi revizije, jer je već iskazan u obrascu u skupini 2 i kod općine i kod proračunskog korisnika.</w:t>
      </w:r>
    </w:p>
    <w:p w14:paraId="4670E4DF" w14:textId="77777777" w:rsidR="00E1408C" w:rsidRDefault="00A971E7">
      <w:r>
        <w:t> </w:t>
      </w:r>
    </w:p>
    <w:p w14:paraId="74090D29" w14:textId="77777777" w:rsidR="00E1408C" w:rsidRDefault="00E1408C"/>
    <w:p w14:paraId="1A4AC90B" w14:textId="77777777" w:rsidR="00E1408C" w:rsidRDefault="00A971E7">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3C12CD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F7B3F" w14:textId="77777777" w:rsidR="00E1408C" w:rsidRDefault="00A971E7">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66F7E7F7"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AE4E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7BE9D4" w14:textId="77777777" w:rsidR="00E1408C" w:rsidRDefault="00A971E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C62C2E"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99A319" w14:textId="77777777" w:rsidR="00E1408C" w:rsidRDefault="00A971E7">
            <w:pPr>
              <w:keepNext/>
              <w:keepLines/>
              <w:spacing w:after="0" w:line="240" w:lineRule="auto"/>
              <w:jc w:val="center"/>
            </w:pPr>
            <w:r>
              <w:rPr>
                <w:b/>
                <w:sz w:val="18"/>
              </w:rPr>
              <w:t>Indeks (%)</w:t>
            </w:r>
          </w:p>
        </w:tc>
      </w:tr>
      <w:tr w:rsidR="00E1408C" w14:paraId="662E7899" w14:textId="77777777">
        <w:tblPrEx>
          <w:tblCellMar>
            <w:top w:w="0" w:type="dxa"/>
            <w:bottom w:w="0" w:type="dxa"/>
          </w:tblCellMar>
        </w:tblPrEx>
        <w:trPr>
          <w:cantSplit/>
          <w:trHeight w:val="560"/>
        </w:trPr>
        <w:tc>
          <w:tcPr>
            <w:tcW w:w="700" w:type="dxa"/>
            <w:tcMar>
              <w:top w:w="0" w:type="dxa"/>
              <w:bottom w:w="0" w:type="dxa"/>
            </w:tcMar>
            <w:vAlign w:val="center"/>
          </w:tcPr>
          <w:p w14:paraId="385DA6CE" w14:textId="77777777" w:rsidR="00E1408C" w:rsidRDefault="00A971E7">
            <w:pPr>
              <w:keepNext/>
              <w:keepLines/>
              <w:spacing w:after="0" w:line="240" w:lineRule="auto"/>
            </w:pPr>
            <w:r>
              <w:rPr>
                <w:sz w:val="18"/>
              </w:rPr>
              <w:t>96</w:t>
            </w:r>
          </w:p>
        </w:tc>
        <w:tc>
          <w:tcPr>
            <w:tcW w:w="3180" w:type="dxa"/>
            <w:tcMar>
              <w:top w:w="0" w:type="dxa"/>
              <w:bottom w:w="0" w:type="dxa"/>
            </w:tcMar>
            <w:vAlign w:val="center"/>
          </w:tcPr>
          <w:p w14:paraId="7BD4F8E3" w14:textId="77777777" w:rsidR="00E1408C" w:rsidRDefault="00A971E7">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45D0451" w14:textId="77777777" w:rsidR="00E1408C" w:rsidRDefault="00A971E7">
            <w:pPr>
              <w:keepNext/>
              <w:keepLines/>
              <w:spacing w:after="0" w:line="240" w:lineRule="auto"/>
            </w:pPr>
            <w:r>
              <w:rPr>
                <w:sz w:val="18"/>
              </w:rPr>
              <w:t>96</w:t>
            </w:r>
          </w:p>
        </w:tc>
        <w:tc>
          <w:tcPr>
            <w:tcW w:w="1860" w:type="dxa"/>
            <w:tcMar>
              <w:top w:w="0" w:type="dxa"/>
              <w:bottom w:w="0" w:type="dxa"/>
            </w:tcMar>
            <w:vAlign w:val="center"/>
          </w:tcPr>
          <w:p w14:paraId="6F7B67F9" w14:textId="77777777" w:rsidR="00E1408C" w:rsidRDefault="00A971E7">
            <w:pPr>
              <w:keepNext/>
              <w:keepLines/>
              <w:spacing w:after="0" w:line="240" w:lineRule="auto"/>
              <w:jc w:val="right"/>
            </w:pPr>
            <w:r>
              <w:rPr>
                <w:sz w:val="18"/>
              </w:rPr>
              <w:t>38.196,37</w:t>
            </w:r>
          </w:p>
        </w:tc>
        <w:tc>
          <w:tcPr>
            <w:tcW w:w="1860" w:type="dxa"/>
            <w:tcMar>
              <w:top w:w="0" w:type="dxa"/>
              <w:bottom w:w="0" w:type="dxa"/>
            </w:tcMar>
            <w:vAlign w:val="center"/>
          </w:tcPr>
          <w:p w14:paraId="6C509F69" w14:textId="77777777" w:rsidR="00E1408C" w:rsidRDefault="00A971E7">
            <w:pPr>
              <w:keepNext/>
              <w:keepLines/>
              <w:spacing w:after="0" w:line="240" w:lineRule="auto"/>
              <w:jc w:val="right"/>
            </w:pPr>
            <w:r>
              <w:rPr>
                <w:sz w:val="18"/>
              </w:rPr>
              <w:t>92.227,66</w:t>
            </w:r>
          </w:p>
        </w:tc>
        <w:tc>
          <w:tcPr>
            <w:tcW w:w="700" w:type="dxa"/>
            <w:tcMar>
              <w:top w:w="0" w:type="dxa"/>
              <w:bottom w:w="0" w:type="dxa"/>
            </w:tcMar>
            <w:vAlign w:val="center"/>
          </w:tcPr>
          <w:p w14:paraId="6C0064F8" w14:textId="77777777" w:rsidR="00E1408C" w:rsidRDefault="00A971E7">
            <w:pPr>
              <w:keepNext/>
              <w:keepLines/>
              <w:spacing w:after="0" w:line="240" w:lineRule="auto"/>
              <w:jc w:val="right"/>
            </w:pPr>
            <w:r>
              <w:rPr>
                <w:sz w:val="18"/>
              </w:rPr>
              <w:t>241,5</w:t>
            </w:r>
          </w:p>
        </w:tc>
      </w:tr>
    </w:tbl>
    <w:p w14:paraId="1FD58530" w14:textId="77777777" w:rsidR="00E1408C" w:rsidRDefault="00E1408C">
      <w:pPr>
        <w:spacing w:after="0"/>
      </w:pPr>
    </w:p>
    <w:p w14:paraId="5D6342B9" w14:textId="77777777" w:rsidR="00E1408C" w:rsidRDefault="00A971E7">
      <w:r>
        <w:t>U 2025.godini nije bilo otpisa - ispravka vrijednosti potraživanja od komunalne naknade, naknade za uređenje voda i grobne naknade, što se odrazilo na povećanje potraživanja na dan 31.12.2025.godine.</w:t>
      </w:r>
    </w:p>
    <w:p w14:paraId="4403AD91" w14:textId="77777777" w:rsidR="00E1408C" w:rsidRDefault="00E1408C"/>
    <w:p w14:paraId="5C265EE7" w14:textId="77777777" w:rsidR="00E1408C" w:rsidRDefault="00A971E7">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7DF22D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3ABD8"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454D5"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767A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FC683" w14:textId="77777777" w:rsidR="00E1408C" w:rsidRDefault="00A971E7">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14:paraId="332F5174" w14:textId="77777777" w:rsidR="00E1408C" w:rsidRDefault="00A971E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549C05" w14:textId="77777777" w:rsidR="00E1408C" w:rsidRDefault="00A971E7">
            <w:pPr>
              <w:keepNext/>
              <w:keepLines/>
              <w:spacing w:after="0" w:line="240" w:lineRule="auto"/>
              <w:jc w:val="center"/>
            </w:pPr>
            <w:r>
              <w:rPr>
                <w:b/>
                <w:sz w:val="18"/>
              </w:rPr>
              <w:t>Indeks (%)</w:t>
            </w:r>
          </w:p>
        </w:tc>
      </w:tr>
      <w:tr w:rsidR="00E1408C" w14:paraId="18588742" w14:textId="77777777">
        <w:tblPrEx>
          <w:tblCellMar>
            <w:top w:w="0" w:type="dxa"/>
            <w:bottom w:w="0" w:type="dxa"/>
          </w:tblCellMar>
        </w:tblPrEx>
        <w:trPr>
          <w:cantSplit/>
          <w:trHeight w:val="560"/>
        </w:trPr>
        <w:tc>
          <w:tcPr>
            <w:tcW w:w="700" w:type="dxa"/>
            <w:tcMar>
              <w:top w:w="0" w:type="dxa"/>
              <w:bottom w:w="0" w:type="dxa"/>
            </w:tcMar>
            <w:vAlign w:val="center"/>
          </w:tcPr>
          <w:p w14:paraId="4EBDF9DD" w14:textId="77777777" w:rsidR="00E1408C" w:rsidRDefault="00A971E7">
            <w:pPr>
              <w:keepNext/>
              <w:keepLines/>
              <w:spacing w:after="0" w:line="240" w:lineRule="auto"/>
            </w:pPr>
            <w:r>
              <w:rPr>
                <w:sz w:val="18"/>
              </w:rPr>
              <w:t>991</w:t>
            </w:r>
          </w:p>
        </w:tc>
        <w:tc>
          <w:tcPr>
            <w:tcW w:w="3180" w:type="dxa"/>
            <w:tcMar>
              <w:top w:w="0" w:type="dxa"/>
              <w:bottom w:w="0" w:type="dxa"/>
            </w:tcMar>
            <w:vAlign w:val="center"/>
          </w:tcPr>
          <w:p w14:paraId="69276D6C" w14:textId="77777777" w:rsidR="00E1408C" w:rsidRDefault="00A971E7">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89DB5C8" w14:textId="77777777" w:rsidR="00E1408C" w:rsidRDefault="00A971E7">
            <w:pPr>
              <w:keepNext/>
              <w:keepLines/>
              <w:spacing w:after="0" w:line="240" w:lineRule="auto"/>
            </w:pPr>
            <w:r>
              <w:rPr>
                <w:sz w:val="18"/>
              </w:rPr>
              <w:t>991</w:t>
            </w:r>
          </w:p>
        </w:tc>
        <w:tc>
          <w:tcPr>
            <w:tcW w:w="1860" w:type="dxa"/>
            <w:tcMar>
              <w:top w:w="0" w:type="dxa"/>
              <w:bottom w:w="0" w:type="dxa"/>
            </w:tcMar>
            <w:vAlign w:val="center"/>
          </w:tcPr>
          <w:p w14:paraId="45538290" w14:textId="77777777" w:rsidR="00E1408C" w:rsidRDefault="00A971E7">
            <w:pPr>
              <w:keepNext/>
              <w:keepLines/>
              <w:spacing w:after="0" w:line="240" w:lineRule="auto"/>
              <w:jc w:val="right"/>
            </w:pPr>
            <w:r>
              <w:rPr>
                <w:sz w:val="18"/>
              </w:rPr>
              <w:t>1.070.446,10</w:t>
            </w:r>
          </w:p>
        </w:tc>
        <w:tc>
          <w:tcPr>
            <w:tcW w:w="1860" w:type="dxa"/>
            <w:tcMar>
              <w:top w:w="0" w:type="dxa"/>
              <w:bottom w:w="0" w:type="dxa"/>
            </w:tcMar>
            <w:vAlign w:val="center"/>
          </w:tcPr>
          <w:p w14:paraId="2FC49E0A" w14:textId="77777777" w:rsidR="00E1408C" w:rsidRDefault="00A971E7">
            <w:pPr>
              <w:keepNext/>
              <w:keepLines/>
              <w:spacing w:after="0" w:line="240" w:lineRule="auto"/>
              <w:jc w:val="right"/>
            </w:pPr>
            <w:r>
              <w:rPr>
                <w:sz w:val="18"/>
              </w:rPr>
              <w:t>773.479,41</w:t>
            </w:r>
          </w:p>
        </w:tc>
        <w:tc>
          <w:tcPr>
            <w:tcW w:w="700" w:type="dxa"/>
            <w:tcMar>
              <w:top w:w="0" w:type="dxa"/>
              <w:bottom w:w="0" w:type="dxa"/>
            </w:tcMar>
            <w:vAlign w:val="center"/>
          </w:tcPr>
          <w:p w14:paraId="24EFA34D" w14:textId="77777777" w:rsidR="00E1408C" w:rsidRDefault="00A971E7">
            <w:pPr>
              <w:keepNext/>
              <w:keepLines/>
              <w:spacing w:after="0" w:line="240" w:lineRule="auto"/>
              <w:jc w:val="right"/>
            </w:pPr>
            <w:r>
              <w:rPr>
                <w:sz w:val="18"/>
              </w:rPr>
              <w:t>72,3</w:t>
            </w:r>
          </w:p>
        </w:tc>
      </w:tr>
    </w:tbl>
    <w:p w14:paraId="1749B0FE" w14:textId="77777777" w:rsidR="00E1408C" w:rsidRDefault="00E1408C">
      <w:pPr>
        <w:spacing w:after="0"/>
      </w:pPr>
    </w:p>
    <w:p w14:paraId="0117B4BA" w14:textId="77777777" w:rsidR="00E1408C" w:rsidRDefault="00A971E7">
      <w:r>
        <w:t xml:space="preserve">Sa stanjem na dan 31.12.2025.godine u </w:t>
      </w:r>
      <w:proofErr w:type="spellStart"/>
      <w:r>
        <w:t>izvanbilančnim</w:t>
      </w:r>
      <w:proofErr w:type="spellEnd"/>
      <w:r>
        <w:t xml:space="preserve"> zapisima upisali smo zemljište na području općine koje je upisano u zemljišnim knjigama kao javno dobro, opće narodna imovina i društveno vlasništvo, a koje je u posjedu i upravljanju Općine Sveti </w:t>
      </w:r>
      <w:proofErr w:type="spellStart"/>
      <w:r>
        <w:t>Đurđ</w:t>
      </w:r>
      <w:proofErr w:type="spellEnd"/>
      <w:r>
        <w:t xml:space="preserve">. </w:t>
      </w:r>
      <w:r>
        <w:t>U odnosu na prošlu godinu evidentirali smo smanjenje vrijednosti zbog usklade, a uvidom u zemljišnoknjižno stanje na katastru.</w:t>
      </w:r>
    </w:p>
    <w:p w14:paraId="057CFCBF" w14:textId="77777777" w:rsidR="00E1408C" w:rsidRDefault="00A971E7">
      <w:r>
        <w:t>Također su i na ovoj stavci upisani instrumenti osiguranja plaćanja - primljene i izdane zadužnice.</w:t>
      </w:r>
    </w:p>
    <w:p w14:paraId="26F8CF35" w14:textId="77777777" w:rsidR="00E1408C" w:rsidRDefault="00E1408C"/>
    <w:p w14:paraId="3231DC7C" w14:textId="77777777" w:rsidR="00E1408C" w:rsidRDefault="00A971E7">
      <w:pPr>
        <w:keepNext/>
        <w:spacing w:line="240" w:lineRule="auto"/>
        <w:jc w:val="center"/>
      </w:pPr>
      <w:r>
        <w:rPr>
          <w:b/>
          <w:sz w:val="28"/>
        </w:rPr>
        <w:t xml:space="preserve">Izvještaj o rashodima prema </w:t>
      </w:r>
      <w:r>
        <w:rPr>
          <w:b/>
          <w:sz w:val="28"/>
        </w:rPr>
        <w:t>funkcijskoj klasifikaciji</w:t>
      </w:r>
    </w:p>
    <w:p w14:paraId="3DE44C63" w14:textId="77777777" w:rsidR="00E1408C" w:rsidRDefault="00A971E7">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5A119B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535128"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5D764C"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902ABC"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44211" w14:textId="77777777" w:rsidR="00E1408C" w:rsidRDefault="00A971E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2762DD" w14:textId="77777777" w:rsidR="00E1408C" w:rsidRDefault="00A971E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88636" w14:textId="77777777" w:rsidR="00E1408C" w:rsidRDefault="00A971E7">
            <w:pPr>
              <w:keepNext/>
              <w:keepLines/>
              <w:spacing w:after="0" w:line="240" w:lineRule="auto"/>
              <w:jc w:val="center"/>
            </w:pPr>
            <w:r>
              <w:rPr>
                <w:b/>
                <w:sz w:val="18"/>
              </w:rPr>
              <w:t>Indeks (%)</w:t>
            </w:r>
          </w:p>
        </w:tc>
      </w:tr>
      <w:tr w:rsidR="00E1408C" w14:paraId="18C7C811" w14:textId="77777777">
        <w:tblPrEx>
          <w:tblCellMar>
            <w:top w:w="0" w:type="dxa"/>
            <w:bottom w:w="0" w:type="dxa"/>
          </w:tblCellMar>
        </w:tblPrEx>
        <w:trPr>
          <w:cantSplit/>
          <w:trHeight w:val="560"/>
        </w:trPr>
        <w:tc>
          <w:tcPr>
            <w:tcW w:w="700" w:type="dxa"/>
            <w:tcMar>
              <w:top w:w="0" w:type="dxa"/>
              <w:bottom w:w="0" w:type="dxa"/>
            </w:tcMar>
            <w:vAlign w:val="center"/>
          </w:tcPr>
          <w:p w14:paraId="70952361" w14:textId="77777777" w:rsidR="00E1408C" w:rsidRDefault="00E1408C">
            <w:pPr>
              <w:keepNext/>
              <w:keepLines/>
              <w:spacing w:after="0" w:line="240" w:lineRule="auto"/>
            </w:pPr>
          </w:p>
        </w:tc>
        <w:tc>
          <w:tcPr>
            <w:tcW w:w="3180" w:type="dxa"/>
            <w:tcMar>
              <w:top w:w="0" w:type="dxa"/>
              <w:bottom w:w="0" w:type="dxa"/>
            </w:tcMar>
            <w:vAlign w:val="center"/>
          </w:tcPr>
          <w:p w14:paraId="247B45FD" w14:textId="77777777" w:rsidR="00E1408C" w:rsidRDefault="00A971E7">
            <w:pPr>
              <w:keepNext/>
              <w:keepLines/>
              <w:spacing w:after="0" w:line="240" w:lineRule="auto"/>
            </w:pPr>
            <w:r>
              <w:rPr>
                <w:sz w:val="18"/>
              </w:rPr>
              <w:t xml:space="preserve">Kontrolni zbroj (šifre </w:t>
            </w:r>
            <w:r>
              <w:rPr>
                <w:sz w:val="18"/>
              </w:rPr>
              <w:t>01+02+03+04+05+06+07+08+09+10)</w:t>
            </w:r>
          </w:p>
        </w:tc>
        <w:tc>
          <w:tcPr>
            <w:tcW w:w="700" w:type="dxa"/>
            <w:tcMar>
              <w:top w:w="0" w:type="dxa"/>
              <w:bottom w:w="0" w:type="dxa"/>
            </w:tcMar>
            <w:vAlign w:val="center"/>
          </w:tcPr>
          <w:p w14:paraId="2838B73B" w14:textId="77777777" w:rsidR="00E1408C" w:rsidRDefault="00A971E7">
            <w:pPr>
              <w:keepNext/>
              <w:keepLines/>
              <w:spacing w:after="0" w:line="240" w:lineRule="auto"/>
            </w:pPr>
            <w:r>
              <w:rPr>
                <w:sz w:val="18"/>
              </w:rPr>
              <w:t>R1</w:t>
            </w:r>
          </w:p>
        </w:tc>
        <w:tc>
          <w:tcPr>
            <w:tcW w:w="1860" w:type="dxa"/>
            <w:tcMar>
              <w:top w:w="0" w:type="dxa"/>
              <w:bottom w:w="0" w:type="dxa"/>
            </w:tcMar>
            <w:vAlign w:val="center"/>
          </w:tcPr>
          <w:p w14:paraId="22DA0E61" w14:textId="77777777" w:rsidR="00E1408C" w:rsidRDefault="00A971E7">
            <w:pPr>
              <w:keepNext/>
              <w:keepLines/>
              <w:spacing w:after="0" w:line="240" w:lineRule="auto"/>
              <w:jc w:val="right"/>
            </w:pPr>
            <w:r>
              <w:rPr>
                <w:sz w:val="18"/>
              </w:rPr>
              <w:t>2.620.830,20</w:t>
            </w:r>
          </w:p>
        </w:tc>
        <w:tc>
          <w:tcPr>
            <w:tcW w:w="1860" w:type="dxa"/>
            <w:tcMar>
              <w:top w:w="0" w:type="dxa"/>
              <w:bottom w:w="0" w:type="dxa"/>
            </w:tcMar>
            <w:vAlign w:val="center"/>
          </w:tcPr>
          <w:p w14:paraId="22665EB4" w14:textId="77777777" w:rsidR="00E1408C" w:rsidRDefault="00A971E7">
            <w:pPr>
              <w:keepNext/>
              <w:keepLines/>
              <w:spacing w:after="0" w:line="240" w:lineRule="auto"/>
              <w:jc w:val="right"/>
            </w:pPr>
            <w:r>
              <w:rPr>
                <w:sz w:val="18"/>
              </w:rPr>
              <w:t>2.719.269,78</w:t>
            </w:r>
          </w:p>
        </w:tc>
        <w:tc>
          <w:tcPr>
            <w:tcW w:w="700" w:type="dxa"/>
            <w:tcMar>
              <w:top w:w="0" w:type="dxa"/>
              <w:bottom w:w="0" w:type="dxa"/>
            </w:tcMar>
            <w:vAlign w:val="center"/>
          </w:tcPr>
          <w:p w14:paraId="4C4BF376" w14:textId="77777777" w:rsidR="00E1408C" w:rsidRDefault="00A971E7">
            <w:pPr>
              <w:keepNext/>
              <w:keepLines/>
              <w:spacing w:after="0" w:line="240" w:lineRule="auto"/>
              <w:jc w:val="right"/>
            </w:pPr>
            <w:r>
              <w:rPr>
                <w:sz w:val="18"/>
              </w:rPr>
              <w:t>103,8</w:t>
            </w:r>
          </w:p>
        </w:tc>
      </w:tr>
    </w:tbl>
    <w:p w14:paraId="4352F19E" w14:textId="77777777" w:rsidR="00E1408C" w:rsidRDefault="00E1408C">
      <w:pPr>
        <w:spacing w:after="0"/>
      </w:pPr>
    </w:p>
    <w:p w14:paraId="600C1223" w14:textId="77777777" w:rsidR="00E1408C" w:rsidRDefault="00A971E7">
      <w:r>
        <w:t>Rashodi prema funkcijskoj klasifikaciji odnose se na ukupne rashode i izdatke općine i proračunskog korisnika u obrascu PR-RAS bez rashoda na kontu 3672 - prijenosi proračunskim korisnicima iz nadležnog proračuna za financiranje rashoda poslovanja. </w:t>
      </w:r>
    </w:p>
    <w:p w14:paraId="4A20BD74" w14:textId="77777777" w:rsidR="00E1408C" w:rsidRDefault="00E1408C"/>
    <w:p w14:paraId="6510E4D4" w14:textId="77777777" w:rsidR="00E1408C" w:rsidRDefault="00A971E7">
      <w:pPr>
        <w:keepNext/>
        <w:spacing w:line="240" w:lineRule="auto"/>
        <w:jc w:val="center"/>
      </w:pPr>
      <w:r>
        <w:rPr>
          <w:b/>
          <w:sz w:val="28"/>
        </w:rPr>
        <w:lastRenderedPageBreak/>
        <w:t>Promj</w:t>
      </w:r>
      <w:r>
        <w:rPr>
          <w:b/>
          <w:sz w:val="28"/>
        </w:rPr>
        <w:t>ene u vrijednosti i obujmu imovine i obveza</w:t>
      </w:r>
    </w:p>
    <w:p w14:paraId="5427831D" w14:textId="77777777" w:rsidR="00E1408C" w:rsidRDefault="00A971E7">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408C" w14:paraId="11B412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DD12C"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AE2C18"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E8DE2"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5BFA4" w14:textId="77777777" w:rsidR="00E1408C" w:rsidRDefault="00A971E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8C5B452" w14:textId="77777777" w:rsidR="00E1408C" w:rsidRDefault="00A971E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3A37B0A" w14:textId="77777777" w:rsidR="00E1408C" w:rsidRDefault="00A971E7">
            <w:pPr>
              <w:keepNext/>
              <w:keepLines/>
              <w:spacing w:after="0" w:line="240" w:lineRule="auto"/>
              <w:jc w:val="center"/>
            </w:pPr>
            <w:r>
              <w:rPr>
                <w:b/>
                <w:sz w:val="18"/>
              </w:rPr>
              <w:t>Indeks (%)</w:t>
            </w:r>
          </w:p>
        </w:tc>
      </w:tr>
      <w:tr w:rsidR="00E1408C" w14:paraId="3B551AA5" w14:textId="77777777">
        <w:tblPrEx>
          <w:tblCellMar>
            <w:top w:w="0" w:type="dxa"/>
            <w:bottom w:w="0" w:type="dxa"/>
          </w:tblCellMar>
        </w:tblPrEx>
        <w:trPr>
          <w:cantSplit/>
          <w:trHeight w:val="560"/>
        </w:trPr>
        <w:tc>
          <w:tcPr>
            <w:tcW w:w="700" w:type="dxa"/>
            <w:tcMar>
              <w:top w:w="0" w:type="dxa"/>
              <w:bottom w:w="0" w:type="dxa"/>
            </w:tcMar>
            <w:vAlign w:val="center"/>
          </w:tcPr>
          <w:p w14:paraId="444569A7" w14:textId="77777777" w:rsidR="00E1408C" w:rsidRDefault="00A971E7">
            <w:pPr>
              <w:keepNext/>
              <w:keepLines/>
              <w:spacing w:after="0" w:line="240" w:lineRule="auto"/>
            </w:pPr>
            <w:r>
              <w:rPr>
                <w:sz w:val="18"/>
              </w:rPr>
              <w:t>9151</w:t>
            </w:r>
          </w:p>
        </w:tc>
        <w:tc>
          <w:tcPr>
            <w:tcW w:w="3180" w:type="dxa"/>
            <w:tcMar>
              <w:top w:w="0" w:type="dxa"/>
              <w:bottom w:w="0" w:type="dxa"/>
            </w:tcMar>
            <w:vAlign w:val="center"/>
          </w:tcPr>
          <w:p w14:paraId="35F307AE" w14:textId="77777777" w:rsidR="00E1408C" w:rsidRDefault="00A971E7">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77A7A26" w14:textId="77777777" w:rsidR="00E1408C" w:rsidRDefault="00A971E7">
            <w:pPr>
              <w:keepNext/>
              <w:keepLines/>
              <w:spacing w:after="0" w:line="240" w:lineRule="auto"/>
            </w:pPr>
            <w:r>
              <w:rPr>
                <w:sz w:val="18"/>
              </w:rPr>
              <w:t>9151</w:t>
            </w:r>
          </w:p>
        </w:tc>
        <w:tc>
          <w:tcPr>
            <w:tcW w:w="1860" w:type="dxa"/>
            <w:tcMar>
              <w:top w:w="0" w:type="dxa"/>
              <w:bottom w:w="0" w:type="dxa"/>
            </w:tcMar>
            <w:vAlign w:val="center"/>
          </w:tcPr>
          <w:p w14:paraId="40ACD8C6" w14:textId="77777777" w:rsidR="00E1408C" w:rsidRDefault="00A971E7">
            <w:pPr>
              <w:keepNext/>
              <w:keepLines/>
              <w:spacing w:after="0" w:line="240" w:lineRule="auto"/>
              <w:jc w:val="right"/>
            </w:pPr>
            <w:r>
              <w:rPr>
                <w:sz w:val="18"/>
              </w:rPr>
              <w:t>126.703,08</w:t>
            </w:r>
          </w:p>
        </w:tc>
        <w:tc>
          <w:tcPr>
            <w:tcW w:w="1860" w:type="dxa"/>
            <w:tcMar>
              <w:top w:w="0" w:type="dxa"/>
              <w:bottom w:w="0" w:type="dxa"/>
            </w:tcMar>
            <w:vAlign w:val="center"/>
          </w:tcPr>
          <w:p w14:paraId="4204FD05" w14:textId="77777777" w:rsidR="00E1408C" w:rsidRDefault="00A971E7">
            <w:pPr>
              <w:keepNext/>
              <w:keepLines/>
              <w:spacing w:after="0" w:line="240" w:lineRule="auto"/>
              <w:jc w:val="right"/>
            </w:pPr>
            <w:r>
              <w:rPr>
                <w:sz w:val="18"/>
              </w:rPr>
              <w:t>126.703,08</w:t>
            </w:r>
          </w:p>
        </w:tc>
        <w:tc>
          <w:tcPr>
            <w:tcW w:w="700" w:type="dxa"/>
            <w:tcMar>
              <w:top w:w="0" w:type="dxa"/>
              <w:bottom w:w="0" w:type="dxa"/>
            </w:tcMar>
            <w:vAlign w:val="center"/>
          </w:tcPr>
          <w:p w14:paraId="546B8188" w14:textId="77777777" w:rsidR="00E1408C" w:rsidRDefault="00A971E7">
            <w:pPr>
              <w:keepNext/>
              <w:keepLines/>
              <w:spacing w:after="0" w:line="240" w:lineRule="auto"/>
              <w:jc w:val="right"/>
            </w:pPr>
            <w:r>
              <w:rPr>
                <w:sz w:val="18"/>
              </w:rPr>
              <w:t>100</w:t>
            </w:r>
          </w:p>
        </w:tc>
      </w:tr>
    </w:tbl>
    <w:p w14:paraId="4AEBF66B" w14:textId="77777777" w:rsidR="00E1408C" w:rsidRDefault="00E1408C">
      <w:pPr>
        <w:spacing w:after="0"/>
      </w:pPr>
    </w:p>
    <w:p w14:paraId="595955D7" w14:textId="77777777" w:rsidR="00E1408C" w:rsidRDefault="00A971E7">
      <w:r>
        <w:t xml:space="preserve">U obrascu P-VRIO došlo je do povećanja i smanjenja u obujmu imovine općine i </w:t>
      </w:r>
      <w:proofErr w:type="spellStart"/>
      <w:r>
        <w:t>poračunskog</w:t>
      </w:r>
      <w:proofErr w:type="spellEnd"/>
      <w:r>
        <w:t xml:space="preserve"> korisnika u 2025. godini u iznosu od 126.703,08 eura.</w:t>
      </w:r>
    </w:p>
    <w:p w14:paraId="533EF351" w14:textId="77777777" w:rsidR="00E1408C" w:rsidRDefault="00E1408C"/>
    <w:p w14:paraId="31095EF1" w14:textId="77777777" w:rsidR="00E1408C" w:rsidRDefault="00A971E7">
      <w:pPr>
        <w:keepNext/>
        <w:spacing w:line="240" w:lineRule="auto"/>
        <w:jc w:val="center"/>
      </w:pPr>
      <w:r>
        <w:rPr>
          <w:b/>
          <w:sz w:val="28"/>
        </w:rPr>
        <w:t>Izvještaj o obvezama</w:t>
      </w:r>
    </w:p>
    <w:p w14:paraId="4F8C0856" w14:textId="77777777" w:rsidR="00E1408C" w:rsidRDefault="00A971E7">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1408C" w14:paraId="23903B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289B57" w14:textId="77777777" w:rsidR="00E1408C" w:rsidRDefault="00A971E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DC391E" w14:textId="77777777" w:rsidR="00E1408C" w:rsidRDefault="00A971E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87E594" w14:textId="77777777" w:rsidR="00E1408C" w:rsidRDefault="00A971E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F22A6" w14:textId="77777777" w:rsidR="00E1408C" w:rsidRDefault="00A971E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D6129DF" w14:textId="77777777" w:rsidR="00E1408C" w:rsidRDefault="00A971E7">
            <w:pPr>
              <w:keepNext/>
              <w:keepLines/>
              <w:spacing w:after="0" w:line="240" w:lineRule="auto"/>
              <w:jc w:val="center"/>
            </w:pPr>
            <w:r>
              <w:rPr>
                <w:b/>
                <w:sz w:val="18"/>
              </w:rPr>
              <w:t>Indeks (%)</w:t>
            </w:r>
          </w:p>
        </w:tc>
      </w:tr>
      <w:tr w:rsidR="00E1408C" w14:paraId="35FE834A" w14:textId="77777777">
        <w:tblPrEx>
          <w:tblCellMar>
            <w:top w:w="0" w:type="dxa"/>
            <w:bottom w:w="0" w:type="dxa"/>
          </w:tblCellMar>
        </w:tblPrEx>
        <w:trPr>
          <w:cantSplit/>
          <w:trHeight w:val="560"/>
        </w:trPr>
        <w:tc>
          <w:tcPr>
            <w:tcW w:w="700" w:type="dxa"/>
            <w:tcMar>
              <w:top w:w="0" w:type="dxa"/>
              <w:bottom w:w="0" w:type="dxa"/>
            </w:tcMar>
            <w:vAlign w:val="center"/>
          </w:tcPr>
          <w:p w14:paraId="6F4BA337" w14:textId="77777777" w:rsidR="00E1408C" w:rsidRDefault="00E1408C">
            <w:pPr>
              <w:keepNext/>
              <w:keepLines/>
              <w:spacing w:after="0" w:line="240" w:lineRule="auto"/>
            </w:pPr>
          </w:p>
        </w:tc>
        <w:tc>
          <w:tcPr>
            <w:tcW w:w="3180" w:type="dxa"/>
            <w:tcMar>
              <w:top w:w="0" w:type="dxa"/>
              <w:bottom w:w="0" w:type="dxa"/>
            </w:tcMar>
            <w:vAlign w:val="center"/>
          </w:tcPr>
          <w:p w14:paraId="43C16320" w14:textId="77777777" w:rsidR="00E1408C" w:rsidRDefault="00A971E7">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14:paraId="6D049D10" w14:textId="77777777" w:rsidR="00E1408C" w:rsidRDefault="00A971E7">
            <w:pPr>
              <w:keepNext/>
              <w:keepLines/>
              <w:spacing w:after="0" w:line="240" w:lineRule="auto"/>
            </w:pPr>
            <w:r>
              <w:rPr>
                <w:sz w:val="18"/>
              </w:rPr>
              <w:t>V007</w:t>
            </w:r>
          </w:p>
        </w:tc>
        <w:tc>
          <w:tcPr>
            <w:tcW w:w="1860" w:type="dxa"/>
            <w:tcMar>
              <w:top w:w="0" w:type="dxa"/>
              <w:bottom w:w="0" w:type="dxa"/>
            </w:tcMar>
            <w:vAlign w:val="center"/>
          </w:tcPr>
          <w:p w14:paraId="650A51DE" w14:textId="77777777" w:rsidR="00E1408C" w:rsidRDefault="00A971E7">
            <w:pPr>
              <w:keepNext/>
              <w:keepLines/>
              <w:spacing w:after="0" w:line="240" w:lineRule="auto"/>
              <w:jc w:val="right"/>
            </w:pPr>
            <w:r>
              <w:rPr>
                <w:sz w:val="18"/>
              </w:rPr>
              <w:t>60.727,77</w:t>
            </w:r>
          </w:p>
        </w:tc>
        <w:tc>
          <w:tcPr>
            <w:tcW w:w="700" w:type="dxa"/>
            <w:tcMar>
              <w:top w:w="0" w:type="dxa"/>
              <w:bottom w:w="0" w:type="dxa"/>
            </w:tcMar>
            <w:vAlign w:val="center"/>
          </w:tcPr>
          <w:p w14:paraId="57F39095" w14:textId="77777777" w:rsidR="00E1408C" w:rsidRDefault="00A971E7">
            <w:pPr>
              <w:keepNext/>
              <w:keepLines/>
              <w:spacing w:after="0" w:line="240" w:lineRule="auto"/>
              <w:jc w:val="right"/>
            </w:pPr>
            <w:r>
              <w:rPr>
                <w:sz w:val="18"/>
              </w:rPr>
              <w:t>-</w:t>
            </w:r>
          </w:p>
        </w:tc>
      </w:tr>
    </w:tbl>
    <w:p w14:paraId="7FFF7B94" w14:textId="77777777" w:rsidR="00E1408C" w:rsidRDefault="00E1408C">
      <w:pPr>
        <w:spacing w:after="0"/>
      </w:pPr>
    </w:p>
    <w:p w14:paraId="0734EAD5" w14:textId="77777777" w:rsidR="00E1408C" w:rsidRDefault="00A971E7">
      <w:r>
        <w:t>Stanje dospjelih obveza općine i proračunskog korisnika u ukupnom iznosu od 60.727,77 eura, odnose se na obveze za materijalne rashode u iznosu od 37.544,11 eura, obveze za financijske rashode u iznosu od 20,21 eura, obveze za subvencije u iznosu od 240,00</w:t>
      </w:r>
      <w:r>
        <w:t xml:space="preserve"> eura, obveze za pomoći dane u inozemstvo i unutar općeg proračuna u iznosu od 4.197,44 eura, obveze za naknade građanima i kućanstvima u iznosu od 5.620,61 eura, obveze za donacije, kazne, naknade šteta i kapitalne pomoći u iznosu od 152,00 eura, te obvez</w:t>
      </w:r>
      <w:r>
        <w:t>e za nabavu nefinancijske imovine u iznosu od 12.953,40 eura. Svim računima dospijeće je u mjesecu siječnju 2026.godine. </w:t>
      </w:r>
    </w:p>
    <w:p w14:paraId="1421AFD8" w14:textId="77777777" w:rsidR="00E1408C" w:rsidRDefault="00E1408C"/>
    <w:p w14:paraId="6B63A95D" w14:textId="77777777" w:rsidR="00E1408C" w:rsidRDefault="00A971E7">
      <w:pPr>
        <w:keepNext/>
        <w:spacing w:line="240" w:lineRule="auto"/>
        <w:jc w:val="center"/>
      </w:pPr>
      <w:r>
        <w:rPr>
          <w:sz w:val="28"/>
        </w:rPr>
        <w:t>Bilješka 69.</w:t>
      </w:r>
    </w:p>
    <w:p w14:paraId="696541F4" w14:textId="77777777" w:rsidR="00E1408C" w:rsidRDefault="00A971E7">
      <w:pPr>
        <w:spacing w:line="240" w:lineRule="auto"/>
        <w:jc w:val="both"/>
      </w:pPr>
      <w:proofErr w:type="spellStart"/>
      <w:r>
        <w:rPr>
          <w:b/>
        </w:rPr>
        <w:t>Unutargrupne</w:t>
      </w:r>
      <w:proofErr w:type="spellEnd"/>
      <w:r>
        <w:rPr>
          <w:b/>
        </w:rPr>
        <w:t xml:space="preserve"> transakcije koje su u izvještajima eliminirane</w:t>
      </w:r>
    </w:p>
    <w:p w14:paraId="6CA02081" w14:textId="77777777" w:rsidR="00E1408C" w:rsidRDefault="00A971E7">
      <w:r>
        <w:t xml:space="preserve">U konsolidiranim </w:t>
      </w:r>
      <w:proofErr w:type="spellStart"/>
      <w:r>
        <w:t>izvejštajima</w:t>
      </w:r>
      <w:proofErr w:type="spellEnd"/>
      <w:r>
        <w:t xml:space="preserve"> eliminirani su prijenosi sreds</w:t>
      </w:r>
      <w:r>
        <w:t>tava -  prihodi od pomoći ili transfera koje je proračun doznačio svom proračunskom korisniku - dječjem vrtiću (kod dječjeg vrtića konto 761), te pripadajući rashod na strani proračuna (konto 367).</w:t>
      </w:r>
    </w:p>
    <w:p w14:paraId="560BE029" w14:textId="77777777" w:rsidR="00E1408C" w:rsidRDefault="00E1408C"/>
    <w:p w14:paraId="20A362EF" w14:textId="77777777" w:rsidR="00E1408C" w:rsidRDefault="00A971E7">
      <w:pPr>
        <w:keepNext/>
        <w:spacing w:line="240" w:lineRule="auto"/>
        <w:jc w:val="center"/>
      </w:pPr>
      <w:r>
        <w:rPr>
          <w:sz w:val="28"/>
        </w:rPr>
        <w:t>Bilješka 70.</w:t>
      </w:r>
    </w:p>
    <w:p w14:paraId="37171CBA" w14:textId="77777777" w:rsidR="00E1408C" w:rsidRDefault="00A971E7">
      <w:pPr>
        <w:spacing w:line="240" w:lineRule="auto"/>
        <w:jc w:val="both"/>
      </w:pPr>
      <w:r>
        <w:rPr>
          <w:b/>
        </w:rPr>
        <w:t>Manjak ili višak u poslovanju grupe i pregle</w:t>
      </w:r>
      <w:r>
        <w:rPr>
          <w:b/>
        </w:rPr>
        <w:t xml:space="preserve">d strukture manjka/viška po proračunskim korisnicima </w:t>
      </w:r>
    </w:p>
    <w:p w14:paraId="0CB5E45D" w14:textId="77777777" w:rsidR="00E1408C" w:rsidRDefault="00A971E7">
      <w:r>
        <w:t>U poslovanju Općine i proračunskog korisnika dječjeg vrtića ostvaren je ukupan Višak prihoda poslovanja u iznosu od 274.326,62 eura.</w:t>
      </w:r>
    </w:p>
    <w:p w14:paraId="390680A1" w14:textId="77777777" w:rsidR="00E1408C" w:rsidRDefault="00A971E7">
      <w:r>
        <w:lastRenderedPageBreak/>
        <w:t>Kod proračunskog korisnika dječjeg vrtića ostvareni su ukupni prihodi</w:t>
      </w:r>
      <w:r>
        <w:t xml:space="preserve"> manji od ukupnih rashoda za 70.140,76 eura (manjak prihoda), a uz preneseni višak iz prethodne godine u iznosu od 26.081,21eura ostvaren je na kraju godine manjka prihoda poslovanja u iznosu od 44.059,55 eura.</w:t>
      </w:r>
    </w:p>
    <w:p w14:paraId="498166D8" w14:textId="77777777" w:rsidR="00E1408C" w:rsidRDefault="00A971E7">
      <w:r>
        <w:t xml:space="preserve">Kod Općine Sveti </w:t>
      </w:r>
      <w:proofErr w:type="spellStart"/>
      <w:r>
        <w:t>Đurđ</w:t>
      </w:r>
      <w:proofErr w:type="spellEnd"/>
      <w:r>
        <w:t xml:space="preserve"> ostvareni su ukupni pri</w:t>
      </w:r>
      <w:r>
        <w:t>hodi veći od ukupnih rashoda za 344.467,38 eura (višak prihoda), preneseni višak prihoda poslovanja iz prethodne godine iznosi 743.279,25, tako da na kraju obračunskog razdoblja ostvaren je višak prihoda poslovanja u iznosu od 1.087.746,63 eura.</w:t>
      </w:r>
    </w:p>
    <w:p w14:paraId="04535BD1" w14:textId="77777777" w:rsidR="00E1408C" w:rsidRDefault="00A971E7">
      <w:r>
        <w:t xml:space="preserve">Sveukupno </w:t>
      </w:r>
      <w:r>
        <w:t>na kraju obračunskog razdoblja financijski rezultat poslovanja općine i proračunskog korisnika iznosi 1.043.687,08 eura (višak prihoda).</w:t>
      </w:r>
    </w:p>
    <w:p w14:paraId="0CF61142" w14:textId="77777777" w:rsidR="00E1408C" w:rsidRDefault="00E1408C"/>
    <w:sectPr w:rsidR="00E14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8C"/>
    <w:rsid w:val="00A971E7"/>
    <w:rsid w:val="00E140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3D56"/>
  <w15:docId w15:val="{494E0FA8-87F6-4849-B178-351D923A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5572</Words>
  <Characters>31763</Characters>
  <Application>Microsoft Office Word</Application>
  <DocSecurity>0</DocSecurity>
  <Lines>264</Lines>
  <Paragraphs>74</Paragraphs>
  <ScaleCrop>false</ScaleCrop>
  <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2</cp:revision>
  <dcterms:created xsi:type="dcterms:W3CDTF">2026-02-23T12:30:00Z</dcterms:created>
  <dcterms:modified xsi:type="dcterms:W3CDTF">2026-02-23T12:30:00Z</dcterms:modified>
</cp:coreProperties>
</file>