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9077" w14:textId="77777777" w:rsidR="00870644" w:rsidRDefault="00D22A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20EDDC56" wp14:editId="602A91A1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5537EB83" w14:textId="77777777" w:rsidR="00870644" w:rsidRDefault="00870644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5D52E8F7" w14:textId="77777777" w:rsidR="00870644" w:rsidRDefault="00D22A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50C0268B" w14:textId="77777777" w:rsidR="00870644" w:rsidRDefault="00D22A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76938207" w14:textId="77777777" w:rsidR="00870644" w:rsidRDefault="00D22A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13F03717" w14:textId="77777777" w:rsidR="00870644" w:rsidRDefault="00D22A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017E1A3E" w14:textId="77777777" w:rsidR="00870644" w:rsidRDefault="00870644">
      <w:pPr>
        <w:spacing w:after="0" w:line="240" w:lineRule="auto"/>
        <w:rPr>
          <w:rFonts w:ascii="Times New Roman" w:hAnsi="Times New Roman"/>
          <w:b/>
        </w:rPr>
      </w:pPr>
    </w:p>
    <w:p w14:paraId="5DC1686E" w14:textId="77777777" w:rsidR="00870644" w:rsidRDefault="00D22A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601-02/26-01/5</w:t>
      </w:r>
    </w:p>
    <w:p w14:paraId="5FD02EBC" w14:textId="77777777" w:rsidR="00870644" w:rsidRDefault="00D22A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509DC161" w14:textId="77777777" w:rsidR="00870644" w:rsidRDefault="00D22A33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4F109355" w14:textId="77777777" w:rsidR="00870644" w:rsidRDefault="00870644">
      <w:pPr>
        <w:spacing w:after="0" w:line="240" w:lineRule="auto"/>
        <w:rPr>
          <w:rFonts w:ascii="Times New Roman" w:hAnsi="Times New Roman"/>
          <w:i/>
        </w:rPr>
      </w:pPr>
    </w:p>
    <w:p w14:paraId="49F10FB3" w14:textId="77777777" w:rsidR="00870644" w:rsidRDefault="00870644">
      <w:pPr>
        <w:spacing w:after="0" w:line="240" w:lineRule="auto"/>
        <w:rPr>
          <w:rFonts w:ascii="Times New Roman" w:hAnsi="Times New Roman"/>
        </w:rPr>
      </w:pPr>
    </w:p>
    <w:p w14:paraId="3FF42E7A" w14:textId="77777777" w:rsidR="00870644" w:rsidRDefault="00D22A33">
      <w:pPr>
        <w:ind w:firstLine="708"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Na temelju članka 22. Statuta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(„Službeni vjesnik Varaždinske županije“ broj 30/21. i 18/23.)</w:t>
      </w:r>
      <w:r>
        <w:rPr>
          <w:rFonts w:ascii="Times New Roman" w:hAnsi="Times New Roman"/>
        </w:rPr>
        <w:t xml:space="preserve">, a </w:t>
      </w:r>
      <w:r>
        <w:rPr>
          <w:rFonts w:ascii="Times New Roman CE" w:hAnsi="Times New Roman CE"/>
        </w:rPr>
        <w:t xml:space="preserve">u vezi s odredbom članka 13. stavak 1. Odluke o osnivanju Dječjeg vrtića „Suncokret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“ („Službeni vjesnik Varaždinske županije“ broj </w:t>
      </w:r>
      <w:r>
        <w:rPr>
          <w:rFonts w:ascii="Times New Roman CE" w:hAnsi="Times New Roman CE"/>
        </w:rPr>
        <w:t>23/20. i 40/20.)</w:t>
      </w:r>
      <w:r>
        <w:rPr>
          <w:rFonts w:ascii="Times New Roman" w:hAnsi="Times New Roman"/>
        </w:rPr>
        <w:t xml:space="preserve">, </w:t>
      </w:r>
      <w:r>
        <w:rPr>
          <w:rFonts w:ascii="Times New Roman CE" w:hAnsi="Times New Roman CE"/>
        </w:rPr>
        <w:t xml:space="preserve">Općinsko vijeće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na 9. sjednici održanoj dana 11.8.2026. godine donosi sljedeću</w:t>
      </w:r>
    </w:p>
    <w:p w14:paraId="15A7E01B" w14:textId="77777777" w:rsidR="00870644" w:rsidRDefault="00D22A3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ODLUKU </w:t>
      </w:r>
    </w:p>
    <w:p w14:paraId="644D20DB" w14:textId="77777777" w:rsidR="00870644" w:rsidRDefault="00D22A33">
      <w:pPr>
        <w:jc w:val="center"/>
        <w:rPr>
          <w:rFonts w:ascii="Times New Roman" w:hAnsi="Times New Roman"/>
          <w:b/>
        </w:rPr>
      </w:pPr>
      <w:r>
        <w:rPr>
          <w:rFonts w:ascii="Times New Roman CE" w:hAnsi="Times New Roman CE"/>
          <w:b/>
        </w:rPr>
        <w:t xml:space="preserve">o prihvaćanju Polugodišnjeg izvješća o ostvarivanju plana i programa odgojno-obrazovnog rada Dječjeg vrtića „Suncokret Sveti </w:t>
      </w:r>
      <w:proofErr w:type="spellStart"/>
      <w:r>
        <w:rPr>
          <w:rFonts w:ascii="Times New Roman CE" w:hAnsi="Times New Roman CE"/>
          <w:b/>
        </w:rPr>
        <w:t>Đurđ</w:t>
      </w:r>
      <w:proofErr w:type="spellEnd"/>
      <w:r>
        <w:rPr>
          <w:rFonts w:ascii="Times New Roman CE" w:hAnsi="Times New Roman CE"/>
          <w:b/>
        </w:rPr>
        <w:t xml:space="preserve">“ za 2026. godinu </w:t>
      </w:r>
    </w:p>
    <w:p w14:paraId="7DF26279" w14:textId="77777777" w:rsidR="00870644" w:rsidRDefault="00870644">
      <w:pPr>
        <w:jc w:val="center"/>
        <w:rPr>
          <w:rFonts w:ascii="Times New Roman" w:hAnsi="Times New Roman"/>
        </w:rPr>
      </w:pPr>
    </w:p>
    <w:p w14:paraId="56B8B1E5" w14:textId="77777777" w:rsidR="00870644" w:rsidRDefault="00D22A33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1.</w:t>
      </w:r>
    </w:p>
    <w:p w14:paraId="068D7470" w14:textId="77777777" w:rsidR="00870644" w:rsidRDefault="00D22A33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>(1) Prihvaća se Polugodišnje izvješće o ostvarivanju plana i programa odgojno-obrazovnog rada Dje</w:t>
      </w:r>
      <w:r>
        <w:rPr>
          <w:rFonts w:ascii="Times New Roman CE" w:hAnsi="Times New Roman CE"/>
        </w:rPr>
        <w:t xml:space="preserve">čjeg vrtića „Suncokret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>“ za 2026. godinu KLASA: 601-07/26-01/1, URBROJ: 2186-21-02-26-2 od 30.6.2026. godine.</w:t>
      </w:r>
    </w:p>
    <w:p w14:paraId="7BB8A2C8" w14:textId="77777777" w:rsidR="00870644" w:rsidRDefault="00D22A33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(2) Polugodišnje izvješće iz prethodnog stavka nalazi se u privitku ove Odluke te čini njezin sastavni dio. </w:t>
      </w:r>
    </w:p>
    <w:p w14:paraId="7549D866" w14:textId="77777777" w:rsidR="00870644" w:rsidRDefault="00870644">
      <w:pPr>
        <w:jc w:val="both"/>
        <w:rPr>
          <w:rFonts w:ascii="Times New Roman" w:hAnsi="Times New Roman"/>
        </w:rPr>
      </w:pPr>
    </w:p>
    <w:p w14:paraId="2CFFCA1A" w14:textId="77777777" w:rsidR="00870644" w:rsidRDefault="00D22A33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2.</w:t>
      </w:r>
    </w:p>
    <w:p w14:paraId="6BF90376" w14:textId="77777777" w:rsidR="00870644" w:rsidRDefault="00D22A3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 Odluka stupa</w:t>
      </w:r>
      <w:r>
        <w:rPr>
          <w:rFonts w:ascii="Times New Roman" w:hAnsi="Times New Roman"/>
        </w:rPr>
        <w:t xml:space="preserve"> na snagu osmog dana od dana objave u „Službenom vjesniku Varaždinske županije“.</w:t>
      </w:r>
    </w:p>
    <w:p w14:paraId="4B06B2AA" w14:textId="77777777" w:rsidR="00870644" w:rsidRDefault="00870644">
      <w:pPr>
        <w:rPr>
          <w:rFonts w:ascii="Times New Roman" w:hAnsi="Times New Roman"/>
        </w:rPr>
      </w:pPr>
    </w:p>
    <w:p w14:paraId="5B00F3B4" w14:textId="77777777" w:rsidR="00870644" w:rsidRDefault="00D22A33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OPĆINSKO VIJEĆE OPĆINE SVETI ĐURĐ</w:t>
      </w:r>
    </w:p>
    <w:p w14:paraId="4E923953" w14:textId="77777777" w:rsidR="00870644" w:rsidRDefault="00870644">
      <w:pPr>
        <w:jc w:val="right"/>
        <w:rPr>
          <w:rFonts w:ascii="Times New Roman" w:hAnsi="Times New Roman"/>
        </w:rPr>
      </w:pPr>
    </w:p>
    <w:p w14:paraId="5AAE056F" w14:textId="77777777" w:rsidR="00870644" w:rsidRDefault="00D22A33">
      <w:pPr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Predsjednik Općinskog vijeća</w:t>
      </w:r>
    </w:p>
    <w:p w14:paraId="61135CD2" w14:textId="77777777" w:rsidR="00870644" w:rsidRDefault="00D22A33">
      <w:pPr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Davor Kraljić</w:t>
      </w:r>
    </w:p>
    <w:p w14:paraId="3EDCDAE7" w14:textId="77777777" w:rsidR="00870644" w:rsidRDefault="00870644">
      <w:pPr>
        <w:spacing w:after="0" w:line="240" w:lineRule="auto"/>
        <w:rPr>
          <w:rFonts w:ascii="Times New Roman" w:hAnsi="Times New Roman"/>
        </w:rPr>
      </w:pPr>
    </w:p>
    <w:p w14:paraId="39C69800" w14:textId="77777777" w:rsidR="00870644" w:rsidRDefault="00870644">
      <w:pPr>
        <w:spacing w:after="0" w:line="240" w:lineRule="auto"/>
        <w:rPr>
          <w:rFonts w:ascii="Times New Roman" w:hAnsi="Times New Roman"/>
        </w:rPr>
      </w:pPr>
    </w:p>
    <w:p w14:paraId="12C207CD" w14:textId="77777777" w:rsidR="00870644" w:rsidRDefault="00870644">
      <w:pPr>
        <w:spacing w:after="0" w:line="240" w:lineRule="auto"/>
        <w:rPr>
          <w:rFonts w:ascii="Times New Roman" w:hAnsi="Times New Roman"/>
        </w:rPr>
      </w:pPr>
    </w:p>
    <w:p w14:paraId="38B2081C" w14:textId="77777777" w:rsidR="00870644" w:rsidRDefault="00870644">
      <w:pPr>
        <w:spacing w:after="0" w:line="240" w:lineRule="auto"/>
        <w:rPr>
          <w:rFonts w:ascii="Times New Roman" w:hAnsi="Times New Roman"/>
        </w:rPr>
      </w:pPr>
    </w:p>
    <w:sectPr w:rsidR="00870644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62A1" w14:textId="77777777" w:rsidR="00D22A33" w:rsidRDefault="00D22A33">
      <w:pPr>
        <w:spacing w:after="0" w:line="240" w:lineRule="auto"/>
      </w:pPr>
      <w:r>
        <w:separator/>
      </w:r>
    </w:p>
  </w:endnote>
  <w:endnote w:type="continuationSeparator" w:id="0">
    <w:p w14:paraId="75BF6525" w14:textId="77777777" w:rsidR="00D22A33" w:rsidRDefault="00D2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B114A" w14:textId="77777777" w:rsidR="00D22A33" w:rsidRDefault="00D22A33">
      <w:pPr>
        <w:spacing w:after="0" w:line="240" w:lineRule="auto"/>
      </w:pPr>
      <w:r>
        <w:separator/>
      </w:r>
    </w:p>
  </w:footnote>
  <w:footnote w:type="continuationSeparator" w:id="0">
    <w:p w14:paraId="3F07F4AC" w14:textId="77777777" w:rsidR="00D22A33" w:rsidRDefault="00D22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5B20" w14:textId="77777777" w:rsidR="00870644" w:rsidRDefault="00D22A33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CCCCEA2" wp14:editId="281FC218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B5F4" w14:textId="77777777" w:rsidR="00870644" w:rsidRDefault="00D22A33">
    <w:pPr>
      <w:pStyle w:val="Zaglavlje"/>
      <w:jc w:val="right"/>
    </w:pPr>
    <w:r>
      <w:rPr>
        <w:noProof/>
      </w:rPr>
      <w:drawing>
        <wp:inline distT="0" distB="0" distL="0" distR="0" wp14:anchorId="6565D0C2" wp14:editId="0E068B9B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644"/>
    <w:rsid w:val="00552145"/>
    <w:rsid w:val="00870644"/>
    <w:rsid w:val="00D2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572A"/>
  <w15:docId w15:val="{699622D4-7C1F-420B-BFA5-A84AC96E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dcterms:created xsi:type="dcterms:W3CDTF">2026-08-12T07:09:00Z</dcterms:created>
  <dcterms:modified xsi:type="dcterms:W3CDTF">2026-08-12T07:09:00Z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a8945f58-e7d5-4bdb-aec2-ef65bb66b1ed</vt:lpwstr>
  </property>
</Properties>
</file>