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9516A" w14:textId="77777777" w:rsidR="009E44C5" w:rsidRDefault="0006134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drawing>
          <wp:inline distT="0" distB="0" distL="0" distR="0" wp14:anchorId="5E820094" wp14:editId="3C5D1611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04354CA5" w14:textId="77777777" w:rsidR="009E44C5" w:rsidRDefault="009E44C5">
      <w:pPr>
        <w:spacing w:after="0" w:line="240" w:lineRule="auto"/>
        <w:rPr>
          <w:rFonts w:ascii="Times New Roman" w:hAnsi="Times New Roman"/>
          <w:b/>
        </w:rPr>
      </w:pPr>
    </w:p>
    <w:p w14:paraId="0BCA072C" w14:textId="77777777" w:rsidR="009E44C5" w:rsidRDefault="0006134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6081E36C" w14:textId="77777777" w:rsidR="009E44C5" w:rsidRDefault="0006134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VARAŽDINSKA ŽUPANIJA</w:t>
      </w:r>
    </w:p>
    <w:p w14:paraId="71FE882A" w14:textId="77777777" w:rsidR="009E44C5" w:rsidRDefault="0006134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Općina Sveti Đurđ</w:t>
      </w:r>
    </w:p>
    <w:p w14:paraId="4CBA9C9B" w14:textId="77777777" w:rsidR="009E44C5" w:rsidRDefault="0006134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Općinsko vijeće</w:t>
      </w:r>
    </w:p>
    <w:p w14:paraId="2E16CF22" w14:textId="77777777" w:rsidR="009E44C5" w:rsidRDefault="009E44C5">
      <w:pPr>
        <w:spacing w:after="0" w:line="240" w:lineRule="auto"/>
        <w:rPr>
          <w:rFonts w:ascii="Times New Roman" w:hAnsi="Times New Roman"/>
          <w:b/>
        </w:rPr>
      </w:pPr>
    </w:p>
    <w:p w14:paraId="3C15299D" w14:textId="77777777" w:rsidR="009E44C5" w:rsidRDefault="0006134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KLASA: 250-08/26-01/1</w:t>
      </w:r>
    </w:p>
    <w:p w14:paraId="12EA32D8" w14:textId="77777777" w:rsidR="009E44C5" w:rsidRDefault="0006134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URBROJ: </w:t>
      </w:r>
      <w:r>
        <w:rPr>
          <w:rFonts w:ascii="Times New Roman" w:hAnsi="Times New Roman"/>
          <w:noProof/>
        </w:rPr>
        <w:t>2186-21-02-26-1</w:t>
      </w:r>
    </w:p>
    <w:p w14:paraId="3DAD54E5" w14:textId="77777777" w:rsidR="009E44C5" w:rsidRDefault="00061341">
      <w:pPr>
        <w:spacing w:after="0"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</w:rPr>
        <w:t xml:space="preserve">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 xml:space="preserve">11. kolovoza </w:t>
      </w:r>
      <w:r>
        <w:rPr>
          <w:rFonts w:ascii="Times New Roman" w:hAnsi="Times New Roman"/>
        </w:rPr>
        <w:t>2026.</w:t>
      </w:r>
    </w:p>
    <w:p w14:paraId="3D9EB985" w14:textId="77777777" w:rsidR="009E44C5" w:rsidRDefault="009E44C5">
      <w:pPr>
        <w:spacing w:after="0" w:line="240" w:lineRule="auto"/>
        <w:rPr>
          <w:rFonts w:ascii="Times New Roman" w:hAnsi="Times New Roman"/>
          <w:i/>
        </w:rPr>
      </w:pPr>
    </w:p>
    <w:p w14:paraId="0D40057A" w14:textId="77777777" w:rsidR="009E44C5" w:rsidRDefault="009E44C5">
      <w:pPr>
        <w:spacing w:after="0" w:line="240" w:lineRule="auto"/>
        <w:rPr>
          <w:rFonts w:ascii="Times New Roman" w:hAnsi="Times New Roman"/>
        </w:rPr>
      </w:pPr>
    </w:p>
    <w:p w14:paraId="6C1ECAD8" w14:textId="77777777" w:rsidR="009E44C5" w:rsidRDefault="009E44C5">
      <w:pPr>
        <w:spacing w:after="0" w:line="240" w:lineRule="auto"/>
        <w:rPr>
          <w:rFonts w:ascii="Times New Roman" w:hAnsi="Times New Roman"/>
        </w:rPr>
      </w:pPr>
    </w:p>
    <w:p w14:paraId="7458C324" w14:textId="77777777" w:rsidR="009E44C5" w:rsidRDefault="00061341">
      <w:pPr>
        <w:spacing w:line="252" w:lineRule="auto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Na temelju odredbe članka 22. Statuta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(„Službeni vjesnik Varaždinske županije“ broj 30/21. i 18/23.), Općinsko vijeće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na 9. sjednici održanoj 11.8.2026. godine donosi sljedeću</w:t>
      </w:r>
    </w:p>
    <w:p w14:paraId="0C4333E4" w14:textId="77777777" w:rsidR="009E44C5" w:rsidRDefault="009E44C5">
      <w:pPr>
        <w:spacing w:line="252" w:lineRule="auto"/>
        <w:ind w:firstLine="708"/>
        <w:contextualSpacing/>
        <w:jc w:val="both"/>
        <w:rPr>
          <w:rFonts w:ascii="Times New Roman" w:hAnsi="Times New Roman"/>
        </w:rPr>
      </w:pPr>
    </w:p>
    <w:p w14:paraId="092A7664" w14:textId="77777777" w:rsidR="009E44C5" w:rsidRDefault="00061341">
      <w:pPr>
        <w:spacing w:line="252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ODLUKU </w:t>
      </w:r>
    </w:p>
    <w:p w14:paraId="3D0C9586" w14:textId="77777777" w:rsidR="009E44C5" w:rsidRDefault="00061341">
      <w:pPr>
        <w:spacing w:line="252" w:lineRule="auto"/>
        <w:contextualSpacing/>
        <w:jc w:val="center"/>
        <w:rPr>
          <w:rFonts w:ascii="Times New Roman" w:hAnsi="Times New Roman"/>
          <w:b/>
          <w:sz w:val="20"/>
        </w:rPr>
      </w:pPr>
      <w:r>
        <w:rPr>
          <w:rFonts w:ascii="Times New Roman CE" w:hAnsi="Times New Roman CE"/>
          <w:b/>
          <w:sz w:val="20"/>
        </w:rPr>
        <w:t>o prihvaćanju Izvješća o radu vatro</w:t>
      </w:r>
      <w:r>
        <w:rPr>
          <w:rFonts w:ascii="Times New Roman CE" w:hAnsi="Times New Roman CE"/>
          <w:b/>
          <w:sz w:val="20"/>
        </w:rPr>
        <w:t xml:space="preserve">gasnog zapovjedništva </w:t>
      </w:r>
    </w:p>
    <w:p w14:paraId="26D0FC30" w14:textId="77777777" w:rsidR="009E44C5" w:rsidRDefault="00061341">
      <w:pPr>
        <w:spacing w:line="252" w:lineRule="auto"/>
        <w:contextualSpacing/>
        <w:jc w:val="center"/>
        <w:rPr>
          <w:rFonts w:ascii="Times New Roman" w:hAnsi="Times New Roman"/>
          <w:b/>
          <w:sz w:val="20"/>
        </w:rPr>
      </w:pPr>
      <w:r>
        <w:rPr>
          <w:rFonts w:ascii="Times New Roman CE" w:hAnsi="Times New Roman CE"/>
          <w:b/>
          <w:sz w:val="20"/>
        </w:rPr>
        <w:t xml:space="preserve">na području Općine Sveti </w:t>
      </w:r>
      <w:proofErr w:type="spellStart"/>
      <w:r>
        <w:rPr>
          <w:rFonts w:ascii="Times New Roman CE" w:hAnsi="Times New Roman CE"/>
          <w:b/>
          <w:sz w:val="20"/>
        </w:rPr>
        <w:t>Đurđ</w:t>
      </w:r>
      <w:proofErr w:type="spellEnd"/>
      <w:r>
        <w:rPr>
          <w:rFonts w:ascii="Times New Roman CE" w:hAnsi="Times New Roman CE"/>
          <w:b/>
          <w:sz w:val="20"/>
        </w:rPr>
        <w:t xml:space="preserve"> u 20</w:t>
      </w:r>
      <w:r>
        <w:rPr>
          <w:rFonts w:ascii="Times New Roman" w:hAnsi="Times New Roman"/>
          <w:b/>
          <w:sz w:val="20"/>
        </w:rPr>
        <w:t>25. godini</w:t>
      </w:r>
    </w:p>
    <w:p w14:paraId="3A67945B" w14:textId="77777777" w:rsidR="009E44C5" w:rsidRDefault="009E44C5">
      <w:pPr>
        <w:rPr>
          <w:rFonts w:ascii="Times New Roman" w:hAnsi="Times New Roman"/>
        </w:rPr>
      </w:pPr>
    </w:p>
    <w:p w14:paraId="32B33582" w14:textId="77777777" w:rsidR="009E44C5" w:rsidRDefault="00061341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1.</w:t>
      </w:r>
    </w:p>
    <w:p w14:paraId="20189CE3" w14:textId="77777777" w:rsidR="009E44C5" w:rsidRDefault="00061341">
      <w:pPr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(1) Prihvaća se Izvješće o radu vatrogasnog zapovjedništva na području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u 2025. godini.</w:t>
      </w:r>
    </w:p>
    <w:p w14:paraId="6B477014" w14:textId="77777777" w:rsidR="009E44C5" w:rsidRDefault="00061341">
      <w:pPr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>(2) Izvješće iz stavka 1. nalazi se u privitku ove Odluke i čini njezin sastavni dio.</w:t>
      </w:r>
    </w:p>
    <w:p w14:paraId="2EA39146" w14:textId="77777777" w:rsidR="009E44C5" w:rsidRDefault="009E44C5">
      <w:pPr>
        <w:rPr>
          <w:rFonts w:ascii="Times New Roman" w:hAnsi="Times New Roman"/>
        </w:rPr>
      </w:pPr>
    </w:p>
    <w:p w14:paraId="5408F462" w14:textId="77777777" w:rsidR="009E44C5" w:rsidRDefault="00061341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2.</w:t>
      </w:r>
    </w:p>
    <w:p w14:paraId="76943827" w14:textId="77777777" w:rsidR="009E44C5" w:rsidRDefault="0006134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Ova Odluka stupa na snagu osmog dana od dana objave u „Službenom vjesniku Varaždinske županije“. </w:t>
      </w:r>
    </w:p>
    <w:p w14:paraId="2F3B273B" w14:textId="77777777" w:rsidR="009E44C5" w:rsidRDefault="009E44C5">
      <w:pPr>
        <w:jc w:val="both"/>
        <w:rPr>
          <w:rFonts w:ascii="Times New Roman" w:hAnsi="Times New Roman"/>
        </w:rPr>
      </w:pPr>
    </w:p>
    <w:p w14:paraId="0B5CCE0A" w14:textId="77777777" w:rsidR="009E44C5" w:rsidRDefault="00061341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OPĆINSKO VIJEĆE OPĆINE SVETI ĐURĐ</w:t>
      </w:r>
    </w:p>
    <w:p w14:paraId="025913AD" w14:textId="77777777" w:rsidR="009E44C5" w:rsidRDefault="00061341">
      <w:pPr>
        <w:jc w:val="right"/>
        <w:rPr>
          <w:rFonts w:ascii="Times New Roman" w:hAnsi="Times New Roman"/>
        </w:rPr>
      </w:pPr>
      <w:r>
        <w:rPr>
          <w:rFonts w:ascii="Times New Roman CE" w:hAnsi="Times New Roman CE"/>
        </w:rPr>
        <w:t>Predsjednik Općinskog vijeća</w:t>
      </w:r>
    </w:p>
    <w:p w14:paraId="2E54969C" w14:textId="77777777" w:rsidR="009E44C5" w:rsidRDefault="00061341">
      <w:pPr>
        <w:jc w:val="right"/>
        <w:rPr>
          <w:rFonts w:ascii="Times New Roman" w:hAnsi="Times New Roman"/>
        </w:rPr>
      </w:pPr>
      <w:r>
        <w:rPr>
          <w:rFonts w:ascii="Times New Roman CE" w:hAnsi="Times New Roman CE"/>
        </w:rPr>
        <w:t>Davor Kraljić</w:t>
      </w:r>
    </w:p>
    <w:p w14:paraId="7E22B271" w14:textId="77777777" w:rsidR="009E44C5" w:rsidRDefault="009E44C5">
      <w:pPr>
        <w:spacing w:after="0" w:line="240" w:lineRule="auto"/>
        <w:rPr>
          <w:rFonts w:ascii="Times New Roman" w:hAnsi="Times New Roman"/>
        </w:rPr>
      </w:pPr>
    </w:p>
    <w:p w14:paraId="14248CBE" w14:textId="77777777" w:rsidR="009E44C5" w:rsidRDefault="009E44C5">
      <w:pPr>
        <w:spacing w:after="0" w:line="240" w:lineRule="auto"/>
        <w:rPr>
          <w:rFonts w:ascii="Times New Roman" w:hAnsi="Times New Roman"/>
        </w:rPr>
      </w:pPr>
    </w:p>
    <w:p w14:paraId="593819E2" w14:textId="77777777" w:rsidR="009E44C5" w:rsidRDefault="009E44C5">
      <w:pPr>
        <w:spacing w:after="0" w:line="240" w:lineRule="auto"/>
        <w:rPr>
          <w:rFonts w:ascii="Times New Roman" w:hAnsi="Times New Roman"/>
        </w:rPr>
      </w:pPr>
    </w:p>
    <w:p w14:paraId="5845CA2B" w14:textId="77777777" w:rsidR="009E44C5" w:rsidRDefault="009E44C5">
      <w:pPr>
        <w:spacing w:after="0" w:line="240" w:lineRule="auto"/>
        <w:rPr>
          <w:rFonts w:ascii="Times New Roman" w:hAnsi="Times New Roman"/>
        </w:rPr>
      </w:pPr>
    </w:p>
    <w:p w14:paraId="0869B003" w14:textId="77777777" w:rsidR="009E44C5" w:rsidRDefault="009E44C5">
      <w:pPr>
        <w:spacing w:after="0" w:line="240" w:lineRule="auto"/>
        <w:rPr>
          <w:rFonts w:ascii="Times New Roman" w:hAnsi="Times New Roman"/>
        </w:rPr>
      </w:pPr>
    </w:p>
    <w:p w14:paraId="59921524" w14:textId="77777777" w:rsidR="009E44C5" w:rsidRDefault="009E44C5">
      <w:pPr>
        <w:spacing w:after="0" w:line="240" w:lineRule="auto"/>
        <w:rPr>
          <w:rFonts w:ascii="Times New Roman" w:hAnsi="Times New Roman"/>
        </w:rPr>
      </w:pPr>
    </w:p>
    <w:p w14:paraId="5441ECCE" w14:textId="77777777" w:rsidR="009E44C5" w:rsidRDefault="009E44C5">
      <w:pPr>
        <w:spacing w:after="0" w:line="240" w:lineRule="auto"/>
        <w:rPr>
          <w:rFonts w:ascii="Times New Roman" w:hAnsi="Times New Roman"/>
        </w:rPr>
      </w:pPr>
    </w:p>
    <w:p w14:paraId="002675CE" w14:textId="77777777" w:rsidR="009E44C5" w:rsidRDefault="009E44C5">
      <w:pPr>
        <w:spacing w:after="0" w:line="240" w:lineRule="auto"/>
        <w:rPr>
          <w:rFonts w:ascii="Times New Roman" w:hAnsi="Times New Roman"/>
        </w:rPr>
      </w:pPr>
    </w:p>
    <w:sectPr w:rsidR="009E44C5">
      <w:headerReference w:type="default" r:id="rId7"/>
      <w:headerReference w:type="first" r:id="rId8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F87D4" w14:textId="77777777" w:rsidR="00061341" w:rsidRDefault="00061341">
      <w:pPr>
        <w:spacing w:after="0" w:line="240" w:lineRule="auto"/>
      </w:pPr>
      <w:r>
        <w:separator/>
      </w:r>
    </w:p>
  </w:endnote>
  <w:endnote w:type="continuationSeparator" w:id="0">
    <w:p w14:paraId="56AC9032" w14:textId="77777777" w:rsidR="00061341" w:rsidRDefault="00061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8789" w14:textId="77777777" w:rsidR="00061341" w:rsidRDefault="00061341">
      <w:pPr>
        <w:spacing w:after="0" w:line="240" w:lineRule="auto"/>
      </w:pPr>
      <w:r>
        <w:separator/>
      </w:r>
    </w:p>
  </w:footnote>
  <w:footnote w:type="continuationSeparator" w:id="0">
    <w:p w14:paraId="758CA76A" w14:textId="77777777" w:rsidR="00061341" w:rsidRDefault="00061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944C" w14:textId="77777777" w:rsidR="009E44C5" w:rsidRDefault="00061341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57C4EF34" wp14:editId="39198657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9ED09" w14:textId="77777777" w:rsidR="009E44C5" w:rsidRDefault="00061341">
    <w:pPr>
      <w:pStyle w:val="Zaglavlje"/>
      <w:jc w:val="right"/>
    </w:pPr>
    <w:r>
      <w:rPr>
        <w:noProof/>
      </w:rPr>
      <w:drawing>
        <wp:inline distT="0" distB="0" distL="0" distR="0" wp14:anchorId="23439964" wp14:editId="73604660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4C5"/>
    <w:rsid w:val="00061341"/>
    <w:rsid w:val="00713861"/>
    <w:rsid w:val="009E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5865"/>
  <w15:docId w15:val="{99015CE4-0D06-46D9-9E85-652CE4A6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2</cp:revision>
  <dcterms:created xsi:type="dcterms:W3CDTF">2026-08-12T07:06:00Z</dcterms:created>
  <dcterms:modified xsi:type="dcterms:W3CDTF">2026-08-12T07:06:00Z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97296d3a-dc2b-40dc-9a45-6598053e23a2</vt:lpwstr>
  </property>
</Properties>
</file>