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36A67" w14:textId="77777777" w:rsidR="00A95BF0" w:rsidRDefault="007604F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7DCD5425" wp14:editId="492214F7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3D55B920" w14:textId="77777777" w:rsidR="00A95BF0" w:rsidRDefault="00A95BF0">
      <w:pPr>
        <w:spacing w:after="0" w:line="240" w:lineRule="auto"/>
        <w:rPr>
          <w:rFonts w:ascii="Times New Roman" w:hAnsi="Times New Roman"/>
          <w:b/>
        </w:rPr>
      </w:pPr>
    </w:p>
    <w:p w14:paraId="1CABD3F3" w14:textId="77777777" w:rsidR="00A95BF0" w:rsidRDefault="007604F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06EEC428" w14:textId="77777777" w:rsidR="00A95BF0" w:rsidRDefault="007604F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VARAŽDINSKA ŽUPANIJA</w:t>
      </w:r>
    </w:p>
    <w:p w14:paraId="10E7F2D3" w14:textId="77777777" w:rsidR="00A95BF0" w:rsidRDefault="007604F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Općina Sveti Đurđ</w:t>
      </w:r>
    </w:p>
    <w:p w14:paraId="2D5B3649" w14:textId="77777777" w:rsidR="00A95BF0" w:rsidRDefault="007604F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Općinsko vijeće</w:t>
      </w:r>
    </w:p>
    <w:p w14:paraId="1F3E59C0" w14:textId="77777777" w:rsidR="00A95BF0" w:rsidRDefault="00A95BF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3605DC50" w14:textId="77777777" w:rsidR="00A95BF0" w:rsidRDefault="007604F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363-02/26-01/4</w:t>
      </w:r>
    </w:p>
    <w:p w14:paraId="19E1C06E" w14:textId="77777777" w:rsidR="00A95BF0" w:rsidRDefault="007604F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2186-21-02-26-1</w:t>
      </w:r>
    </w:p>
    <w:p w14:paraId="04A00DDD" w14:textId="77777777" w:rsidR="00A95BF0" w:rsidRDefault="007604FA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</w:rPr>
        <w:t xml:space="preserve">Sveti Đurđ, </w:t>
      </w:r>
      <w:r>
        <w:rPr>
          <w:rFonts w:ascii="Times New Roman" w:hAnsi="Times New Roman"/>
          <w:noProof/>
          <w:sz w:val="24"/>
        </w:rPr>
        <w:t xml:space="preserve">17. rujna </w:t>
      </w:r>
      <w:r>
        <w:rPr>
          <w:rFonts w:ascii="Times New Roman" w:hAnsi="Times New Roman"/>
          <w:sz w:val="24"/>
        </w:rPr>
        <w:t>2026.</w:t>
      </w:r>
    </w:p>
    <w:p w14:paraId="0B4078DB" w14:textId="77777777" w:rsidR="00A95BF0" w:rsidRDefault="00A95BF0">
      <w:pPr>
        <w:spacing w:after="0" w:line="240" w:lineRule="auto"/>
        <w:rPr>
          <w:rFonts w:ascii="Times New Roman" w:hAnsi="Times New Roman"/>
          <w:i/>
        </w:rPr>
      </w:pPr>
    </w:p>
    <w:p w14:paraId="43692B6C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34B39B1D" w14:textId="199A1872" w:rsidR="00A95BF0" w:rsidRDefault="007604FA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Na temelju članka 35. Zakona o lokalnoj i područnoj (regionalnoj) samoupravi (</w:t>
      </w:r>
      <w:r>
        <w:rPr>
          <w:rFonts w:ascii="Times New Roman" w:hAnsi="Times New Roman"/>
        </w:rPr>
        <w:t>„Narodne novine“ broj 33/01., 60/01., 129/05., 36/09., 36/09., 109/07., 125/08., 150/11., 144/12., 123/17., 98/19 ., 144/20.)</w:t>
      </w:r>
      <w:r>
        <w:rPr>
          <w:rFonts w:ascii="Times New Roman CE" w:hAnsi="Times New Roman CE"/>
        </w:rPr>
        <w:t>, članka 22. Statuta Općine Sveti Đurđ („Službeni vje</w:t>
      </w:r>
      <w:r>
        <w:rPr>
          <w:rFonts w:ascii="Times New Roman CE" w:hAnsi="Times New Roman CE"/>
        </w:rPr>
        <w:t>snik Varaždinske županije“ broj 30/21. i 18/23.), članka 4. stavka 1. točke 22. i članka 33. stavka 1. Zakona o prijevozu u cestovnom prometu (</w:t>
      </w:r>
      <w:r>
        <w:rPr>
          <w:rFonts w:ascii="Times New Roman" w:hAnsi="Times New Roman"/>
        </w:rPr>
        <w:t xml:space="preserve">„Narodne novine“ broj 41/18., 98/19., 30/21., 89/21., 114/22., 136/24. i 77/26.), </w:t>
      </w:r>
      <w:r>
        <w:rPr>
          <w:rFonts w:ascii="Times New Roman CE" w:hAnsi="Times New Roman CE"/>
        </w:rPr>
        <w:t>članka 33. stavka 1. Zakona o k</w:t>
      </w:r>
      <w:r>
        <w:rPr>
          <w:rFonts w:ascii="Times New Roman CE" w:hAnsi="Times New Roman CE"/>
        </w:rPr>
        <w:t>omunalnom gospodarstvu (</w:t>
      </w:r>
      <w:r>
        <w:rPr>
          <w:rFonts w:ascii="Times New Roman" w:hAnsi="Times New Roman"/>
        </w:rPr>
        <w:t>„Narodne novine“ broj 68/18., 110/18., 32/20. i 145/24.</w:t>
      </w:r>
      <w:r>
        <w:rPr>
          <w:rFonts w:ascii="Times New Roman CE" w:hAnsi="Times New Roman CE"/>
        </w:rPr>
        <w:t xml:space="preserve">), članka </w:t>
      </w:r>
      <w:r>
        <w:rPr>
          <w:rFonts w:ascii="Times New Roman" w:hAnsi="Times New Roman"/>
        </w:rPr>
        <w:t>4</w:t>
      </w:r>
      <w:r>
        <w:rPr>
          <w:rFonts w:ascii="Times New Roman CE" w:hAnsi="Times New Roman CE"/>
        </w:rPr>
        <w:t xml:space="preserve">. stavka 1. točke 3. i članka 9. stavka 1. Odluke o komunalnim djelatnostima na području Općine Sveti Đurđ </w:t>
      </w:r>
      <w:r>
        <w:rPr>
          <w:rFonts w:ascii="Times New Roman" w:hAnsi="Times New Roman"/>
        </w:rPr>
        <w:t>(„Službeni vjesnik Varaždinske županije“, broj 23/22. i 22/</w:t>
      </w:r>
      <w:r>
        <w:rPr>
          <w:rFonts w:ascii="Times New Roman" w:hAnsi="Times New Roman"/>
        </w:rPr>
        <w:t xml:space="preserve">26), </w:t>
      </w:r>
      <w:r>
        <w:rPr>
          <w:rFonts w:ascii="Times New Roman CE" w:hAnsi="Times New Roman CE"/>
        </w:rPr>
        <w:t>a sukladno odredbama Uredbe (EZ) br. 1370/2007 Europskog parlamenta i Vijeća od 23.10.2007. o uslugama javnog željezničkog i cestovnog prijevoza putnika, Općinsko vijeće Općine Sveti Đurđ</w:t>
      </w:r>
      <w:r>
        <w:rPr>
          <w:rFonts w:ascii="Times New Roman" w:hAnsi="Times New Roman"/>
        </w:rPr>
        <w:t xml:space="preserve"> na 1</w:t>
      </w:r>
      <w:r w:rsidR="00075C23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. sjednici održanoj 17.9.2026. godine, donosi </w:t>
      </w:r>
    </w:p>
    <w:p w14:paraId="695268F2" w14:textId="77777777" w:rsidR="00A95BF0" w:rsidRDefault="007604FA" w:rsidP="00A17F2A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ODLUKU </w:t>
      </w:r>
    </w:p>
    <w:p w14:paraId="1990FBB6" w14:textId="77777777" w:rsidR="00A95BF0" w:rsidRDefault="007604FA" w:rsidP="00A17F2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 komunalnom linijskom prijevozu putnika  </w:t>
      </w:r>
    </w:p>
    <w:p w14:paraId="6A1528E4" w14:textId="77777777" w:rsidR="00A95BF0" w:rsidRDefault="007604FA" w:rsidP="00A17F2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 CE" w:hAnsi="Times New Roman CE"/>
          <w:b/>
          <w:sz w:val="24"/>
        </w:rPr>
        <w:t>na području Općine Sveti Đurđ</w:t>
      </w:r>
    </w:p>
    <w:p w14:paraId="48CEA060" w14:textId="77777777" w:rsidR="00A95BF0" w:rsidRDefault="00A95BF0">
      <w:pPr>
        <w:rPr>
          <w:rFonts w:ascii="Times New Roman" w:hAnsi="Times New Roman"/>
          <w:b/>
        </w:rPr>
      </w:pPr>
    </w:p>
    <w:p w14:paraId="39EB4BC8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I. OPĆE OD</w:t>
      </w:r>
      <w:r>
        <w:rPr>
          <w:rFonts w:ascii="Times New Roman" w:hAnsi="Times New Roman"/>
          <w:b/>
        </w:rPr>
        <w:t>REDBE</w:t>
      </w:r>
    </w:p>
    <w:p w14:paraId="12C7076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1.</w:t>
      </w:r>
    </w:p>
    <w:p w14:paraId="7872F84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Odlukom o komunalnom linijskom prijevozu putnika na području Općine Sveti Đurđ uređuje se organizacijski oblik, način i uvjeti obavljanja komunalnog linijskog prijevoza putnika na području Općine Sveti Đurđ.</w:t>
      </w:r>
    </w:p>
    <w:p w14:paraId="6DAB3559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2.</w:t>
      </w:r>
    </w:p>
    <w:p w14:paraId="5C2A7FDB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Komunalni linijski prijevoz putnik</w:t>
      </w:r>
      <w:r>
        <w:rPr>
          <w:rFonts w:ascii="Times New Roman CE" w:hAnsi="Times New Roman CE"/>
        </w:rPr>
        <w:t>a je javni cestovni prijevoz putnika na administrativnom području Općine Sveti Đurđ, sukladno utvrđenoj mreži linija.</w:t>
      </w:r>
    </w:p>
    <w:p w14:paraId="6577DD62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Komunalni linijski prijevoz putnika je uslužna komunalna djelatnost koje se obavlja odgovarajućim autobusima na određenim linijama i p</w:t>
      </w:r>
      <w:r>
        <w:rPr>
          <w:rFonts w:ascii="Times New Roman CE" w:hAnsi="Times New Roman CE"/>
        </w:rPr>
        <w:t>o unaprijed utvrđenom voznom redu, cijeni prijevoza i općim uvjetima prijevoza</w:t>
      </w:r>
      <w:r>
        <w:rPr>
          <w:rFonts w:ascii="Times New Roman" w:hAnsi="Times New Roman"/>
        </w:rPr>
        <w:t>.</w:t>
      </w:r>
    </w:p>
    <w:p w14:paraId="4274D6DD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Iznimno od odredbe stavka 1. ovog članka, može se organizirati posebni linijski prijevoz samo za određene skupine putnika (prijevoz školske djece, prijevoz osoba s tjelesni</w:t>
      </w:r>
      <w:r>
        <w:rPr>
          <w:rFonts w:ascii="Times New Roman CE" w:hAnsi="Times New Roman CE"/>
        </w:rPr>
        <w:t>m oštećenjem, prijevoz radnika između mjesta prebivališta i mjesta rada i sl.)</w:t>
      </w:r>
      <w:r>
        <w:rPr>
          <w:rFonts w:ascii="Times New Roman" w:hAnsi="Times New Roman"/>
        </w:rPr>
        <w:t>.</w:t>
      </w:r>
    </w:p>
    <w:p w14:paraId="1763A318" w14:textId="77777777" w:rsidR="00A95BF0" w:rsidRDefault="00A95BF0">
      <w:pPr>
        <w:jc w:val="both"/>
        <w:rPr>
          <w:rFonts w:ascii="Times New Roman" w:hAnsi="Times New Roman"/>
        </w:rPr>
      </w:pPr>
    </w:p>
    <w:p w14:paraId="64749C25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3.</w:t>
      </w:r>
    </w:p>
    <w:p w14:paraId="68971BC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Javni prijevoz putnika obavlja prijevoznik na temelju ugovora o obavljanju komunalne djelatnosti sukladno važećoj Odluci o komunalnim djelatnostima na području Općine Sveti Đurđ.</w:t>
      </w:r>
    </w:p>
    <w:p w14:paraId="081136BA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Ugovor iz stavka 1. ovog članka sklapa općinski načelnik</w:t>
      </w:r>
      <w:r>
        <w:rPr>
          <w:rFonts w:ascii="Times New Roman" w:hAnsi="Times New Roman"/>
        </w:rPr>
        <w:t xml:space="preserve"> sa prijevozn</w:t>
      </w:r>
      <w:r>
        <w:rPr>
          <w:rFonts w:ascii="Times New Roman" w:hAnsi="Times New Roman"/>
        </w:rPr>
        <w:t>ikom.</w:t>
      </w:r>
    </w:p>
    <w:p w14:paraId="176D2F1A" w14:textId="77777777" w:rsidR="00A95BF0" w:rsidRDefault="00A95BF0">
      <w:pPr>
        <w:jc w:val="both"/>
        <w:rPr>
          <w:rFonts w:ascii="Times New Roman" w:hAnsi="Times New Roman"/>
        </w:rPr>
      </w:pPr>
    </w:p>
    <w:p w14:paraId="52B4AE65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4.</w:t>
      </w:r>
    </w:p>
    <w:p w14:paraId="78932A2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Za obavljanje komunalnog linijskog prijevoza putnika prijevoznik mora ispunjavati sve uvjete za obavljanje prijevoza u cestovnom prometu utvrđene propisima o prijevozu u cestovnom</w:t>
      </w:r>
      <w:r>
        <w:rPr>
          <w:rFonts w:ascii="Times New Roman" w:hAnsi="Times New Roman"/>
        </w:rPr>
        <w:t xml:space="preserve"> prometu, propisima o sigurnosti prometa na ces</w:t>
      </w:r>
      <w:r>
        <w:rPr>
          <w:rFonts w:ascii="Times New Roman CE" w:hAnsi="Times New Roman CE"/>
        </w:rPr>
        <w:t>tama, ovom Od</w:t>
      </w:r>
      <w:r>
        <w:rPr>
          <w:rFonts w:ascii="Times New Roman CE" w:hAnsi="Times New Roman CE"/>
        </w:rPr>
        <w:t>lukom te ostalim zakonskim i podzakonskim propisima kojima se uređuju uvjeti za obavljanje prijevoza u cestovnom prometu.</w:t>
      </w:r>
    </w:p>
    <w:p w14:paraId="40C46B90" w14:textId="77777777" w:rsidR="00A95BF0" w:rsidRDefault="00A95BF0">
      <w:pPr>
        <w:jc w:val="both"/>
        <w:rPr>
          <w:rFonts w:ascii="Times New Roman" w:hAnsi="Times New Roman"/>
        </w:rPr>
      </w:pPr>
    </w:p>
    <w:p w14:paraId="4A5F4E0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5.</w:t>
      </w:r>
    </w:p>
    <w:p w14:paraId="4542214A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Prijevoznik je dužan osigurati trajno i kvalitetno obavljanje komunalnog linijskog prijevoza </w:t>
      </w:r>
      <w:r>
        <w:rPr>
          <w:rFonts w:ascii="Times New Roman CE" w:hAnsi="Times New Roman CE"/>
        </w:rPr>
        <w:t>putnika te poduzimati mjer</w:t>
      </w:r>
      <w:r>
        <w:rPr>
          <w:rFonts w:ascii="Times New Roman CE" w:hAnsi="Times New Roman CE"/>
        </w:rPr>
        <w:t>e u svrhu povećanja kvalitete usluga i sigurnosti prijevoza.</w:t>
      </w:r>
    </w:p>
    <w:p w14:paraId="1503E230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Prijevoznik obavlja prijevoz putnika na području Općine Sveti Đurđ unutar zona područja koje mu je povjereno.</w:t>
      </w:r>
    </w:p>
    <w:p w14:paraId="5108F7CB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(3) Obavijesti o izmjeni načina obavljanja usluge prijevoza putnika, prijevoznik </w:t>
      </w:r>
      <w:r>
        <w:rPr>
          <w:rFonts w:ascii="Times New Roman CE" w:hAnsi="Times New Roman CE"/>
        </w:rPr>
        <w:t xml:space="preserve">će objaviti preko </w:t>
      </w:r>
      <w:r>
        <w:rPr>
          <w:rFonts w:ascii="Times New Roman" w:hAnsi="Times New Roman"/>
        </w:rPr>
        <w:t>sredstv</w:t>
      </w:r>
      <w:r>
        <w:rPr>
          <w:rFonts w:ascii="Times New Roman CE" w:hAnsi="Times New Roman CE"/>
        </w:rPr>
        <w:t>a javnog priopćavanja.</w:t>
      </w:r>
    </w:p>
    <w:p w14:paraId="708C28FC" w14:textId="7DB58E4E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(4) Za obavljanje komunalnog linijskog prijevoza putnika Prijevoznik mora raspolagati sa:</w:t>
      </w:r>
      <w:r>
        <w:rPr>
          <w:rFonts w:ascii="Times New Roman CE" w:hAnsi="Times New Roman CE"/>
        </w:rPr>
        <w:br/>
        <w:t>− odgovarajućim vozilima za prijevoz putnika,</w:t>
      </w:r>
      <w:r>
        <w:rPr>
          <w:rFonts w:ascii="Times New Roman CE" w:hAnsi="Times New Roman CE"/>
        </w:rPr>
        <w:br/>
        <w:t>− odgovarajuće osposobljenim radnicima,</w:t>
      </w:r>
      <w:r>
        <w:rPr>
          <w:rFonts w:ascii="Times New Roman CE" w:hAnsi="Times New Roman CE"/>
        </w:rPr>
        <w:br/>
        <w:t>− građ</w:t>
      </w:r>
      <w:r>
        <w:rPr>
          <w:rFonts w:ascii="Times New Roman" w:hAnsi="Times New Roman"/>
        </w:rPr>
        <w:t xml:space="preserve">evinama ili prostorima za </w:t>
      </w:r>
      <w:r>
        <w:rPr>
          <w:rFonts w:ascii="Times New Roman" w:hAnsi="Times New Roman"/>
        </w:rPr>
        <w:t>smještaj i održavanje vozila kad ista nisu u prometu,</w:t>
      </w:r>
      <w:r>
        <w:rPr>
          <w:rFonts w:ascii="Times New Roman" w:hAnsi="Times New Roman"/>
        </w:rPr>
        <w:br/>
        <w:t>− opremom, priborom i alatom za osnovno održavanje vozila.</w:t>
      </w:r>
    </w:p>
    <w:p w14:paraId="392146D7" w14:textId="77777777" w:rsidR="00A17F2A" w:rsidRPr="00A17F2A" w:rsidRDefault="00A17F2A">
      <w:pPr>
        <w:rPr>
          <w:rFonts w:ascii="Times New Roman" w:hAnsi="Times New Roman"/>
        </w:rPr>
      </w:pPr>
    </w:p>
    <w:p w14:paraId="4C0D42E8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 LINIJE PRIJEVOZA</w:t>
      </w:r>
    </w:p>
    <w:p w14:paraId="33CCA5C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6.</w:t>
      </w:r>
    </w:p>
    <w:p w14:paraId="4CFFD76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Linija je relacija ili skup relacija obavljanja prijevoza putnika od početnog do završnog autobusnog kolodv</w:t>
      </w:r>
      <w:r>
        <w:rPr>
          <w:rFonts w:ascii="Times New Roman CE" w:hAnsi="Times New Roman CE"/>
        </w:rPr>
        <w:t>ora, putničkog terminala ili autobusnog stajališta, na kojoj se prevoze putnici po utvrđenom voznom redu s jedim ili više polazaka.</w:t>
      </w:r>
    </w:p>
    <w:p w14:paraId="5DD2711C" w14:textId="5AC6DDE6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Relacija je udaljenost između bilo koja dva mjesta na liniji koja su u voznom redu označena kao autobusni kolodvori, put</w:t>
      </w:r>
      <w:r>
        <w:rPr>
          <w:rFonts w:ascii="Times New Roman CE" w:hAnsi="Times New Roman CE"/>
        </w:rPr>
        <w:t>nički terminali ili autobusna stajališta.</w:t>
      </w:r>
    </w:p>
    <w:p w14:paraId="6D4A1629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7.</w:t>
      </w:r>
    </w:p>
    <w:p w14:paraId="4E411EAD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Mrežu linija za obavljanje javnog prijevoza putnika određuje odlukom načelnik Općine Sveti Đurđ.</w:t>
      </w:r>
    </w:p>
    <w:p w14:paraId="3342AF6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Ako na temelju tržišne analize, izvješća prijevoznika, predstavki ili primjedbi građana ili na dru</w:t>
      </w:r>
      <w:r>
        <w:rPr>
          <w:rFonts w:ascii="Times New Roman CE" w:hAnsi="Times New Roman CE"/>
        </w:rPr>
        <w:t xml:space="preserve">gi način načelnik utvrdi da je radi osiguranja kvalitete, kontinuiteta i pristupa usluzi javnog prijevoza </w:t>
      </w:r>
      <w:r>
        <w:rPr>
          <w:rFonts w:ascii="Times New Roman CE" w:hAnsi="Times New Roman CE"/>
        </w:rPr>
        <w:lastRenderedPageBreak/>
        <w:t>potrebno promijeniti obuhvat javne usluge, odlukom odobrava uspostavljanje novih, ukidanje postojećih linija javnog prijevoza putnika ili njihovo prod</w:t>
      </w:r>
      <w:r>
        <w:rPr>
          <w:rFonts w:ascii="Times New Roman CE" w:hAnsi="Times New Roman CE"/>
        </w:rPr>
        <w:t>uženje, skraćenje, izmjenu trase te uspostavljanje i ukidanje stajališta.</w:t>
      </w:r>
    </w:p>
    <w:p w14:paraId="204F28F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Iznimno od stavka 2. ovoga članka za promjene na linijama koje traju kraće od 24 sata obavještavaju se putnici na odgovarajući način i ne donosi se odlu</w:t>
      </w:r>
      <w:r>
        <w:rPr>
          <w:rFonts w:ascii="Times New Roman" w:hAnsi="Times New Roman"/>
        </w:rPr>
        <w:t>ka.</w:t>
      </w:r>
    </w:p>
    <w:p w14:paraId="17E2F721" w14:textId="77777777" w:rsidR="00A95BF0" w:rsidRDefault="00A95BF0">
      <w:pPr>
        <w:rPr>
          <w:rFonts w:ascii="Times New Roman" w:hAnsi="Times New Roman"/>
        </w:rPr>
      </w:pPr>
    </w:p>
    <w:p w14:paraId="792F6256" w14:textId="77777777" w:rsidR="00A95BF0" w:rsidRDefault="007604FA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VOZNI RED I STAJALIŠTA</w:t>
      </w:r>
    </w:p>
    <w:p w14:paraId="29DC63AC" w14:textId="77777777" w:rsidR="00A95BF0" w:rsidRDefault="007604FA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8.</w:t>
      </w:r>
    </w:p>
    <w:p w14:paraId="06E87CA7" w14:textId="77777777" w:rsidR="00A95BF0" w:rsidRDefault="007604FA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(1) Svaka linija mora imati vozni red.</w:t>
      </w:r>
    </w:p>
    <w:p w14:paraId="2002CADE" w14:textId="77777777" w:rsidR="00A95BF0" w:rsidRDefault="007604FA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 CE" w:hAnsi="Times New Roman CE"/>
        </w:rPr>
        <w:t>(2) Vozni red utvrđuje prijevoznik, uz prethodnu suglasnost načelnika.</w:t>
      </w:r>
    </w:p>
    <w:p w14:paraId="262D62F8" w14:textId="77777777" w:rsidR="00A95BF0" w:rsidRDefault="00A95BF0">
      <w:pPr>
        <w:rPr>
          <w:rFonts w:ascii="Times New Roman" w:hAnsi="Times New Roman"/>
        </w:rPr>
      </w:pPr>
    </w:p>
    <w:p w14:paraId="363A800A" w14:textId="77777777" w:rsidR="00A95BF0" w:rsidRDefault="007604FA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9.</w:t>
      </w:r>
    </w:p>
    <w:p w14:paraId="7D4EBF18" w14:textId="77777777" w:rsidR="00A95BF0" w:rsidRDefault="007604FA">
      <w:pPr>
        <w:spacing w:line="240" w:lineRule="auto"/>
        <w:rPr>
          <w:rFonts w:ascii="Times New Roman" w:hAnsi="Times New Roman"/>
        </w:rPr>
      </w:pPr>
      <w:r>
        <w:rPr>
          <w:rFonts w:ascii="Times New Roman CE" w:hAnsi="Times New Roman CE"/>
        </w:rPr>
        <w:t>Vozni red sadrži najmanje sljedeće podatke:</w:t>
      </w:r>
    </w:p>
    <w:p w14:paraId="5105F627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sz w:val="22"/>
        </w:rPr>
        <w:t>naziv prijevoznika,</w:t>
      </w:r>
    </w:p>
    <w:p w14:paraId="6CC10883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sz w:val="22"/>
        </w:rPr>
        <w:t>naziv linije na kojoj se obavlja prijevoz, vrstu linije i trasu linije,</w:t>
      </w:r>
    </w:p>
    <w:p w14:paraId="44707B55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rFonts w:ascii="Times New Roman CE" w:hAnsi="Times New Roman CE"/>
          <w:sz w:val="22"/>
        </w:rPr>
        <w:t>redoslijed autobusnih kolodvora, putničkih terminala odnosno autobusnih stajališta te njihovu udaljenost od mjesta gdje počinje linija,</w:t>
      </w:r>
    </w:p>
    <w:p w14:paraId="2A383B88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rFonts w:ascii="Times New Roman CE" w:hAnsi="Times New Roman CE"/>
          <w:sz w:val="22"/>
        </w:rPr>
        <w:t>vrijeme dolaska i polaska s autobusnih kolodvora</w:t>
      </w:r>
      <w:r>
        <w:rPr>
          <w:rFonts w:ascii="Times New Roman CE" w:hAnsi="Times New Roman CE"/>
          <w:sz w:val="22"/>
        </w:rPr>
        <w:t>, putničkih terminala odn</w:t>
      </w:r>
      <w:r>
        <w:rPr>
          <w:sz w:val="22"/>
        </w:rPr>
        <w:t>osno autobusnih stajališta, režim održavanja linije (radni dan, subota, nedjelja, blagdan i neradni dan),</w:t>
      </w:r>
    </w:p>
    <w:p w14:paraId="4A50871B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sz w:val="22"/>
        </w:rPr>
        <w:t>razdoblje u kojem se održava linija te</w:t>
      </w:r>
    </w:p>
    <w:p w14:paraId="0E5BE137" w14:textId="77777777" w:rsidR="00A95BF0" w:rsidRDefault="007604FA">
      <w:pPr>
        <w:pStyle w:val="Odlomakpopisa"/>
        <w:numPr>
          <w:ilvl w:val="0"/>
          <w:numId w:val="1"/>
        </w:numPr>
        <w:contextualSpacing/>
        <w:rPr>
          <w:sz w:val="22"/>
        </w:rPr>
      </w:pPr>
      <w:r>
        <w:rPr>
          <w:sz w:val="22"/>
        </w:rPr>
        <w:t>rok važenja voznog reda.</w:t>
      </w:r>
    </w:p>
    <w:p w14:paraId="75DBBC9D" w14:textId="77777777" w:rsidR="00A95BF0" w:rsidRDefault="00A95BF0">
      <w:pPr>
        <w:pStyle w:val="Odlomakpopisa"/>
        <w:ind w:left="720"/>
        <w:contextualSpacing/>
        <w:rPr>
          <w:sz w:val="22"/>
        </w:rPr>
      </w:pPr>
    </w:p>
    <w:p w14:paraId="09DFD7B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10.</w:t>
      </w:r>
    </w:p>
    <w:p w14:paraId="6B64152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Autobusno stajalište (u daljnjem tekstu: staj</w:t>
      </w:r>
      <w:r>
        <w:rPr>
          <w:rFonts w:ascii="Times New Roman CE" w:hAnsi="Times New Roman CE"/>
        </w:rPr>
        <w:t>alište) je posebno izgrađena ili označena prometna površina određena za zaustavljanje autobusa, koja omogućava sigurni ulazak i izlazak putnika.</w:t>
      </w:r>
    </w:p>
    <w:p w14:paraId="798C2213" w14:textId="77777777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(2) Okretište je stajalište koje je početno – završna točka jedne ili više linija.</w:t>
      </w:r>
    </w:p>
    <w:p w14:paraId="4C5189E2" w14:textId="4E1B58A8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Lokacije stajališta utvr</w:t>
      </w:r>
      <w:r>
        <w:rPr>
          <w:rFonts w:ascii="Times New Roman CE" w:hAnsi="Times New Roman CE"/>
        </w:rPr>
        <w:t>đuje načelnik u skladu s potrebama prijevoza putnika, uvjetima organizacije prometa na određenoj trasi ceste, kao i tehničkim elementima ceste i sigurnosti prometa na njoj sukladno posebnim propisima.</w:t>
      </w:r>
    </w:p>
    <w:p w14:paraId="6F238FAC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11.</w:t>
      </w:r>
    </w:p>
    <w:p w14:paraId="424B9AE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Stajalište mora biti označeno prometni</w:t>
      </w:r>
      <w:r>
        <w:rPr>
          <w:rFonts w:ascii="Times New Roman CE" w:hAnsi="Times New Roman CE"/>
        </w:rPr>
        <w:t xml:space="preserve">m znakom </w:t>
      </w:r>
      <w:r>
        <w:rPr>
          <w:rFonts w:ascii="Times New Roman" w:hAnsi="Times New Roman"/>
        </w:rPr>
        <w:t>stajališta koji se postavlja i održava u skladu s posebnim propisima.</w:t>
      </w:r>
    </w:p>
    <w:p w14:paraId="6981FBC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Prometni znak stajališta na nerazvrstanim cestama postavlja Općina Sveti Đurđ.</w:t>
      </w:r>
    </w:p>
    <w:p w14:paraId="3AA44700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Stajalište se može opremiti nadstrešnicom za čekanje sa sjedalima i prostorom za postavlja</w:t>
      </w:r>
      <w:r>
        <w:rPr>
          <w:rFonts w:ascii="Times New Roman CE" w:hAnsi="Times New Roman CE"/>
        </w:rPr>
        <w:t>nje prome</w:t>
      </w:r>
      <w:r>
        <w:rPr>
          <w:rFonts w:ascii="Times New Roman" w:hAnsi="Times New Roman"/>
        </w:rPr>
        <w:t>tnih informacija, košarom za otpatke i zaštitnom ogradom.</w:t>
      </w:r>
    </w:p>
    <w:p w14:paraId="4B4498B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(4) Na stajalištu mora biti postavljena oznaka prijevoznika, naziv stajališta, izvod iz voznog reda linija koje koriste stajalište te kartografski prikaz mreže svih linija na području Općin</w:t>
      </w:r>
      <w:r>
        <w:rPr>
          <w:rFonts w:ascii="Times New Roman CE" w:hAnsi="Times New Roman CE"/>
        </w:rPr>
        <w:t>e Sveti Đurđ.</w:t>
      </w:r>
    </w:p>
    <w:p w14:paraId="21A2F2BB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(5) Prometni znak stajališta postavlja se na početku stajališta, a nadstrešnica pri kraju stajališta (ako je to moguće) gledano iz smjera vožnje.</w:t>
      </w:r>
    </w:p>
    <w:p w14:paraId="4A36AAF3" w14:textId="4BF0190A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lastRenderedPageBreak/>
        <w:t>(6) Nadstrešnicu i drugu opremu na stajalištu postavlja Općina Sveti Đurđ, a prometne informacij</w:t>
      </w:r>
      <w:r>
        <w:rPr>
          <w:rFonts w:ascii="Times New Roman CE" w:hAnsi="Times New Roman CE"/>
        </w:rPr>
        <w:t>e (oznaka prijevoznika, izvod iz voznog reda linija koje koriste stajalište i kartografski prikaz mreže svih linija na području Općina Sveti Đurđ) postavlja prijevoznik na prikladno mjesto.</w:t>
      </w:r>
    </w:p>
    <w:p w14:paraId="2E491974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12.</w:t>
      </w:r>
    </w:p>
    <w:p w14:paraId="4562343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Iznimno od odredbe članka 11. stavka 2. ove Odluke, u slučaju gradnje ili rekonstrukcije prometnice s pripadajućim stajalištima, stajališne oznake postavlja izvođač radova ili investitor na svoj trošak.</w:t>
      </w:r>
    </w:p>
    <w:p w14:paraId="6379B08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Na stajalištima iz stavka 1. ovog članka treb</w:t>
      </w:r>
      <w:r>
        <w:rPr>
          <w:rFonts w:ascii="Times New Roman CE" w:hAnsi="Times New Roman CE"/>
        </w:rPr>
        <w:t>a vidljivo istaknuti na kojem mjestu se nalazi privremeno staja</w:t>
      </w:r>
      <w:r>
        <w:rPr>
          <w:rFonts w:ascii="Times New Roman" w:hAnsi="Times New Roman"/>
        </w:rPr>
        <w:t>lište i do kada traje privremeno rješenje.</w:t>
      </w:r>
    </w:p>
    <w:p w14:paraId="10C59AA5" w14:textId="0A251700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Obavijest putnicima, u dogovoru s prijevoznikom, dužan je dati izvođač radova ili investitor, na svoj trošak.</w:t>
      </w:r>
    </w:p>
    <w:p w14:paraId="07CA5AE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13.</w:t>
      </w:r>
    </w:p>
    <w:p w14:paraId="4B7FA572" w14:textId="54FD7DC2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Prije početka radova na </w:t>
      </w:r>
      <w:r>
        <w:rPr>
          <w:rFonts w:ascii="Times New Roman CE" w:hAnsi="Times New Roman CE"/>
        </w:rPr>
        <w:t>prometnici po kojoj se odvija javni prijevoz putnika, investitor, odnosno izvođač radova dužan je ishoditi dozvolu od Jedinstvenog upravnog odjela Općine Sveti Đurđ i o tome pravovremeno obavijestiti prijevoznika.</w:t>
      </w:r>
    </w:p>
    <w:p w14:paraId="7AFAE498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14.</w:t>
      </w:r>
    </w:p>
    <w:p w14:paraId="0620A7CA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Ulazak i izlazak putnika d</w:t>
      </w:r>
      <w:r>
        <w:rPr>
          <w:rFonts w:ascii="Times New Roman CE" w:hAnsi="Times New Roman CE"/>
        </w:rPr>
        <w:t>ozvoljen je samo na stajalištu dok autobus stoji, osim u slučaju većih zastoja u prometu.</w:t>
      </w:r>
    </w:p>
    <w:p w14:paraId="5D2390A1" w14:textId="1BCE4F40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Prije polaska autobusa sa stajališta i u tijeku vožnje, sva vrata na autobusu moraju biti zatvorena.</w:t>
      </w:r>
    </w:p>
    <w:p w14:paraId="3870562B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15.</w:t>
      </w:r>
    </w:p>
    <w:p w14:paraId="48A675C1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Prijevoznik je dužan bez odgađanja obavijestiti J</w:t>
      </w:r>
      <w:r>
        <w:rPr>
          <w:rFonts w:ascii="Times New Roman CE" w:hAnsi="Times New Roman CE"/>
        </w:rPr>
        <w:t>edinstveni upravni odjel Općine Sveti Đurđ o svim nedostacima i oštećenjima na stajalištima i stajališnoj opremi.</w:t>
      </w:r>
    </w:p>
    <w:p w14:paraId="3500478D" w14:textId="77777777" w:rsidR="00A95BF0" w:rsidRDefault="00A95BF0">
      <w:pPr>
        <w:jc w:val="both"/>
        <w:rPr>
          <w:rFonts w:ascii="Times New Roman" w:hAnsi="Times New Roman"/>
        </w:rPr>
      </w:pPr>
    </w:p>
    <w:p w14:paraId="66C5CF47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VOZILA ZA PRIJEVOZ PUTNIKA</w:t>
      </w:r>
    </w:p>
    <w:p w14:paraId="4DADB594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16.</w:t>
      </w:r>
    </w:p>
    <w:p w14:paraId="6FA122DA" w14:textId="54C30092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Vozila kojima se obavlja javni prijevoz putnika moraju ispunjavati propisane uvjete, a prije upućiv</w:t>
      </w:r>
      <w:r>
        <w:rPr>
          <w:rFonts w:ascii="Times New Roman CE" w:hAnsi="Times New Roman CE"/>
        </w:rPr>
        <w:t>anja u dnevni promet moraju biti očišćena i prozračena.</w:t>
      </w:r>
    </w:p>
    <w:p w14:paraId="13C2EC26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17.</w:t>
      </w:r>
    </w:p>
    <w:p w14:paraId="37EA3776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Vozilo može biti oslikano reklamnim porukama.</w:t>
      </w:r>
    </w:p>
    <w:p w14:paraId="555D460A" w14:textId="57F9D554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Reklame i drugi natpisi koji nemaju sadržaj poruke o prijevozu ne smiju se nalaziti na mjestima na kojima zaklanjaju vidik u vozilu il</w:t>
      </w:r>
      <w:r>
        <w:rPr>
          <w:rFonts w:ascii="Times New Roman" w:hAnsi="Times New Roman"/>
        </w:rPr>
        <w:t>i prekrivaju propisane obavijesti o prijevozu.</w:t>
      </w:r>
    </w:p>
    <w:p w14:paraId="7654DE06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18.</w:t>
      </w:r>
    </w:p>
    <w:p w14:paraId="30D677B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Vozila moraju biti označena sukladno Pravilniku o posebnim uvjetima za vozila kojima se obavlja javni cestovni prijevoz i prijevoz za vlastite potrebe (NN, br. 50/18, 56/19, 107/20, 127/21, 147</w:t>
      </w:r>
      <w:r>
        <w:rPr>
          <w:rFonts w:ascii="Times New Roman CE" w:hAnsi="Times New Roman CE"/>
        </w:rPr>
        <w:t>/21, 71/22) i drugim propisima kojima se uređuju uvjeti koje moraju ispunjavati vozila kojima se obavlja djelatnost javnog cestovnog prijevoza.</w:t>
      </w:r>
    </w:p>
    <w:p w14:paraId="5723D5DE" w14:textId="2679CDC3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lastRenderedPageBreak/>
        <w:t>(2) Osim uvjeta iz stavka 1. ovog članka, Jedinstveni upravni odjel Općine Sveti Đurđ može odrediti i dodatne po</w:t>
      </w:r>
      <w:r>
        <w:rPr>
          <w:rFonts w:ascii="Times New Roman CE" w:hAnsi="Times New Roman CE"/>
        </w:rPr>
        <w:t>sebne uvjete kojima se podiže ugled ili kval</w:t>
      </w:r>
      <w:r>
        <w:rPr>
          <w:rFonts w:ascii="Times New Roman" w:hAnsi="Times New Roman"/>
        </w:rPr>
        <w:t>iteta javnog prijevoza.</w:t>
      </w:r>
    </w:p>
    <w:p w14:paraId="14D07B7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19.</w:t>
      </w:r>
    </w:p>
    <w:p w14:paraId="681098EC" w14:textId="29D767F1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Za vrijeme dok se vozilom ne obavlja javni prijevoz putnika, na vozilu se mora postaviti odgovarajuća oznaka ili skinuti oznake linije.</w:t>
      </w:r>
    </w:p>
    <w:p w14:paraId="5FC77617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20.</w:t>
      </w:r>
    </w:p>
    <w:p w14:paraId="020A40D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Vrata za ulazak i izlazak putnika moraju biti jasno i vidljivo označena natpisima i grafičkim simbolima s vanjske i unutarnje strane vozila.</w:t>
      </w:r>
    </w:p>
    <w:p w14:paraId="7D55831C" w14:textId="47BB4192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Prijevoznik je dužan u vozilu označiti mjesto za trudnice i osobe s invaliditetom, ako vozilo za to ima uvj</w:t>
      </w:r>
      <w:r>
        <w:rPr>
          <w:rFonts w:ascii="Times New Roman CE" w:hAnsi="Times New Roman CE"/>
        </w:rPr>
        <w:t>ete.</w:t>
      </w:r>
    </w:p>
    <w:p w14:paraId="5493D2D0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21.</w:t>
      </w:r>
    </w:p>
    <w:p w14:paraId="460B695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Oblik, boja i veličina brojeva i slova, grafičkih simbola i tekstualnih prikaza na vozilu, stajalištu i okretištu moraju biti izvedeni na način da su vidljivi i razumljivi korisnicima usluge.</w:t>
      </w:r>
    </w:p>
    <w:p w14:paraId="3ED48758" w14:textId="77777777" w:rsidR="00A95BF0" w:rsidRDefault="00A95BF0">
      <w:pPr>
        <w:rPr>
          <w:rFonts w:ascii="Times New Roman" w:hAnsi="Times New Roman"/>
        </w:rPr>
      </w:pPr>
    </w:p>
    <w:p w14:paraId="7A590DE9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V. PRIJEVOZ PUTNIKA</w:t>
      </w:r>
    </w:p>
    <w:p w14:paraId="4577A6C5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22.</w:t>
      </w:r>
    </w:p>
    <w:p w14:paraId="1A45A89D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Prijevoznik je dužan obavljati prijevoz putnika sukladno utvrđenom i objavljenom vo</w:t>
      </w:r>
      <w:r>
        <w:rPr>
          <w:rFonts w:ascii="Times New Roman" w:hAnsi="Times New Roman"/>
        </w:rPr>
        <w:t>znom redu.</w:t>
      </w:r>
    </w:p>
    <w:p w14:paraId="7D6248BA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Smetnje nastale zbog više sile ili krivnjom trećih osoba, na koje prijevoznik ne može utjecati niti ih spriječiti, smatraju se opravdanim razlogom za odst</w:t>
      </w:r>
      <w:r>
        <w:rPr>
          <w:rFonts w:ascii="Times New Roman CE" w:hAnsi="Times New Roman CE"/>
        </w:rPr>
        <w:t>upanje od obveza iz stavka 1. ovog članka.</w:t>
      </w:r>
    </w:p>
    <w:p w14:paraId="42A6D1BB" w14:textId="2FBB7548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Prijevoznik je dužan obavijestiti putnike o promjeni relacije kretanja vozila ili odredišta.</w:t>
      </w:r>
    </w:p>
    <w:p w14:paraId="14C8C0D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23.</w:t>
      </w:r>
    </w:p>
    <w:p w14:paraId="749B8E29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(1) U slučaju zastoja, prekida ili poremećaja u odvijanju prijevoza putnika uzrokovanog višom silom ili </w:t>
      </w:r>
      <w:r>
        <w:rPr>
          <w:rFonts w:ascii="Times New Roman CE" w:hAnsi="Times New Roman CE"/>
        </w:rPr>
        <w:t>krivnjom trećih osoba na koje prijevoznik ne može utjecati niti ih spriječiti, prijevoznik je dužan organizirati prijevoz na način da putnici u najmanjoj mjeri osjete posljedice poremećaja, odnosno u što kraćem roku poduzeti mjere za ponovnu uspostavu redo</w:t>
      </w:r>
      <w:r>
        <w:rPr>
          <w:rFonts w:ascii="Times New Roman CE" w:hAnsi="Times New Roman CE"/>
        </w:rPr>
        <w:t>vitog prijevoza.</w:t>
      </w:r>
    </w:p>
    <w:p w14:paraId="0EA9BDB9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Ako uslijed slučajeva iz stavka 1. ovog članka prijevoz na nekoj liniji ili na njenom dijelu bude obustavljen, prijevoznik je dužan u što kraćem roku osigurati zamjenski prijevoz vlastitim vozilima ili vozilima drugih prijevoznika.</w:t>
      </w:r>
    </w:p>
    <w:p w14:paraId="5087226B" w14:textId="75CF60A4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</w:t>
      </w:r>
      <w:r>
        <w:rPr>
          <w:rFonts w:ascii="Times New Roman CE" w:hAnsi="Times New Roman CE"/>
        </w:rPr>
        <w:t xml:space="preserve"> O obustavi prijevoza i načinu osiguranja zamjenskog prijevoza, prijevoznik je dužan pravodobno obavijestiti građane preko sredstava javnog informiranja.</w:t>
      </w:r>
    </w:p>
    <w:p w14:paraId="6B4035F7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24.</w:t>
      </w:r>
    </w:p>
    <w:p w14:paraId="19632F6E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(1) Vozač je dužan zaustaviti vozilo na svim stajalištima svoje linije, osim ako u vozilu </w:t>
      </w:r>
      <w:r>
        <w:rPr>
          <w:rFonts w:ascii="Times New Roman CE" w:hAnsi="Times New Roman CE"/>
        </w:rPr>
        <w:t>nema putnika koji žele izaći, niti ima putnika na stajalištu.</w:t>
      </w:r>
    </w:p>
    <w:p w14:paraId="0D1F5B9E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Na</w:t>
      </w:r>
      <w:r>
        <w:rPr>
          <w:rFonts w:ascii="Times New Roman CE" w:hAnsi="Times New Roman CE"/>
        </w:rPr>
        <w:t xml:space="preserve"> okretištima vozač je dužan otvoriti vrata za ulaz putnika najkasnije pet minuta prije polaska vozila.</w:t>
      </w:r>
    </w:p>
    <w:p w14:paraId="070A68E9" w14:textId="77777777" w:rsidR="00A95BF0" w:rsidRDefault="00A95BF0">
      <w:pPr>
        <w:rPr>
          <w:rFonts w:ascii="Times New Roman" w:hAnsi="Times New Roman"/>
        </w:rPr>
      </w:pPr>
    </w:p>
    <w:p w14:paraId="35676213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lastRenderedPageBreak/>
        <w:t>Članak 25.</w:t>
      </w:r>
    </w:p>
    <w:p w14:paraId="2947B915" w14:textId="1C384297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U slučaju nepredviđenih događaja na trasi linija (prometne nezgode, eleme</w:t>
      </w:r>
      <w:r>
        <w:rPr>
          <w:rFonts w:ascii="Times New Roman CE" w:hAnsi="Times New Roman CE"/>
        </w:rPr>
        <w:t>ntarne nepogode i slično), vozač smije mijenjati trasu, smjer kretanja ili skraćivati liniju, o čemu mora obavijestiti putnike, a prijevoznik o tome mora što prije obavijestiti Jedinstveni upravni odjel Općine Sveti Đurđ.</w:t>
      </w:r>
    </w:p>
    <w:p w14:paraId="3F9426C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26.</w:t>
      </w:r>
    </w:p>
    <w:p w14:paraId="5520A51A" w14:textId="458F0ED1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Vozilom javnog prijevoza ne smije se prevoziti osoba koja bi svojim ponašanjem, prtljago</w:t>
      </w:r>
      <w:r>
        <w:rPr>
          <w:rFonts w:ascii="Times New Roman CE" w:hAnsi="Times New Roman CE"/>
        </w:rPr>
        <w:t>m i stvarima koje unosi u vozilo, mogla ugroziti sigurnost putnika te osobe pod očiglednim utjecajem alkohola, opojnih sredstava i sl.</w:t>
      </w:r>
    </w:p>
    <w:p w14:paraId="606AACD6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27.</w:t>
      </w:r>
    </w:p>
    <w:p w14:paraId="7775782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Putnik smije u vo</w:t>
      </w:r>
      <w:r>
        <w:rPr>
          <w:rFonts w:ascii="Times New Roman CE" w:hAnsi="Times New Roman CE"/>
        </w:rPr>
        <w:t>zilo unijeti ručnu prtljagu, dječja kolica, invalidska kolica, sportsku opremu i drugu p</w:t>
      </w:r>
      <w:r>
        <w:rPr>
          <w:rFonts w:ascii="Times New Roman" w:hAnsi="Times New Roman"/>
        </w:rPr>
        <w:t>rtljagu koja svojim dimenzijama i svojstvima ne ugrožava sigurnost putnika i prometnog osoblja.</w:t>
      </w:r>
    </w:p>
    <w:p w14:paraId="708ED438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Putnik je dužan voditi brigu o svojoj prtljazi. Prtljagu iz stavka l</w:t>
      </w:r>
      <w:r>
        <w:rPr>
          <w:rFonts w:ascii="Times New Roman CE" w:hAnsi="Times New Roman CE"/>
        </w:rPr>
        <w:t xml:space="preserve"> . ovog članka potrebno je smjestiti u prostoru vozila gdje najmanje smeta ostalim putnicima kako bi se smanjila mogućnost ugrožavanja sigurnosti ostalih putnika i prometnog osoblja.</w:t>
      </w:r>
    </w:p>
    <w:p w14:paraId="32704BC6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(3) Zabranjeno je u vozilo unositi predmete ili životinje koji mogu ozlij</w:t>
      </w:r>
      <w:r>
        <w:rPr>
          <w:rFonts w:ascii="Times New Roman CE" w:hAnsi="Times New Roman CE"/>
        </w:rPr>
        <w:t>editi, ugroziti život, zdravlje i imovinu putnika i vozača.</w:t>
      </w:r>
    </w:p>
    <w:p w14:paraId="1917C64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Putnik u vozilu smije za</w:t>
      </w:r>
      <w:r>
        <w:rPr>
          <w:rFonts w:ascii="Times New Roman CE" w:hAnsi="Times New Roman CE"/>
        </w:rPr>
        <w:t>uzeti jedno sjedeće mjesto.</w:t>
      </w:r>
    </w:p>
    <w:p w14:paraId="5B3EC25D" w14:textId="355F6C74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(5) Prilikom ulaska u vozilo i zauzimanja mjesta za sjedenje prednost imaju osobe s invaliditetom, trudnice, osobe s malom djecom te starije</w:t>
      </w:r>
      <w:r>
        <w:rPr>
          <w:rFonts w:ascii="Times New Roman CE" w:hAnsi="Times New Roman CE"/>
        </w:rPr>
        <w:t xml:space="preserve"> i nemoćne osobe.</w:t>
      </w:r>
    </w:p>
    <w:p w14:paraId="11B33F8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28.</w:t>
      </w:r>
    </w:p>
    <w:p w14:paraId="249809E9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Prilikom ulaska u vozilo putnik je obvezan </w:t>
      </w:r>
      <w:r>
        <w:rPr>
          <w:rFonts w:ascii="Times New Roman CE" w:hAnsi="Times New Roman CE"/>
        </w:rPr>
        <w:t>vozaču ili kondukteru, odnosno nadzorniku ili uređaju za kontrolu karata, pokazati putnu kartu ili ispravu o pravu na prijevoz, odnosno obvezan je kod vozača, konduktera, automata</w:t>
      </w:r>
      <w:r>
        <w:rPr>
          <w:rFonts w:ascii="Times New Roman CE" w:hAnsi="Times New Roman CE"/>
        </w:rPr>
        <w:t xml:space="preserve"> za izdavanje karata ili putem mobilnih aplikacija, platiti uslugu prijevoza i dobivenu ili ranije nabavljenu važeću putnu kartu odmah poništiti.</w:t>
      </w:r>
    </w:p>
    <w:p w14:paraId="42FD5293" w14:textId="5F7B16A8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(2) Putnik koji se u vozilu zatekne bez putne karte, s neispravnom putnom kartom ili ispravom na temelju koje </w:t>
      </w:r>
      <w:r>
        <w:rPr>
          <w:rFonts w:ascii="Times New Roman CE" w:hAnsi="Times New Roman CE"/>
        </w:rPr>
        <w:t>ostvaruje pravo na prijevoz, dužan je ovlaštenoj osobi platiti odgovarajuću p</w:t>
      </w:r>
      <w:r>
        <w:rPr>
          <w:rFonts w:ascii="Times New Roman" w:hAnsi="Times New Roman"/>
        </w:rPr>
        <w:t>utnu kartu na licu mjesta, ili dati vjerodostojne podatke o svom identitetu i kartu platiti u roku od 8 dana prijevozniku.</w:t>
      </w:r>
    </w:p>
    <w:p w14:paraId="10211CC7" w14:textId="77777777" w:rsidR="00A17F2A" w:rsidRDefault="00A17F2A" w:rsidP="00A17F2A">
      <w:pPr>
        <w:jc w:val="both"/>
        <w:rPr>
          <w:rFonts w:ascii="Times New Roman" w:hAnsi="Times New Roman"/>
        </w:rPr>
      </w:pPr>
    </w:p>
    <w:p w14:paraId="0B559F1B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29.</w:t>
      </w:r>
    </w:p>
    <w:p w14:paraId="6EC5902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Putnicima je zabranjeno:</w:t>
      </w:r>
    </w:p>
    <w:p w14:paraId="2C37C445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koristiti uslugu prijevoza bez putne karte ili s neispravnom putnom kartom,</w:t>
      </w:r>
    </w:p>
    <w:p w14:paraId="72714309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unositi u vozilo</w:t>
      </w:r>
      <w:r>
        <w:rPr>
          <w:rFonts w:ascii="Times New Roman CE" w:hAnsi="Times New Roman CE"/>
          <w:sz w:val="22"/>
        </w:rPr>
        <w:t xml:space="preserve"> predmete koji mogu povrijediti druge putnike, oštetiti ili uprljati vozilo (zapaljivi ili eksplozivni materijal, oštre, lomljive, prlj</w:t>
      </w:r>
      <w:r>
        <w:rPr>
          <w:rFonts w:ascii="Times New Roman CE" w:hAnsi="Times New Roman CE"/>
          <w:sz w:val="22"/>
        </w:rPr>
        <w:t>ave ili masne predmete i slično) kao ni sve druge predmete veće težine i dimenzija od onih koje odredi prijevoznik,</w:t>
      </w:r>
    </w:p>
    <w:p w14:paraId="7E25A468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uznemiravati druge putnike i prometno osoblje u obavljanju svoje službe,</w:t>
      </w:r>
    </w:p>
    <w:p w14:paraId="0521189B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bacati otpatke, prljati i oštećivati vozilo i njegove oznake,</w:t>
      </w:r>
    </w:p>
    <w:p w14:paraId="61B9984C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pušit</w:t>
      </w:r>
      <w:r>
        <w:rPr>
          <w:sz w:val="22"/>
        </w:rPr>
        <w:t>i u vozilu, konzumirati alkohol ili druga opojna sredstva,</w:t>
      </w:r>
    </w:p>
    <w:p w14:paraId="281478F9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lastRenderedPageBreak/>
        <w:t>zadržavati se u vozilu na način kojim se ometa naplata putne karte, ulaz odnosno izlaz iz vozila, onemogućava ili otežava smještaj putnika u vozilo,</w:t>
      </w:r>
    </w:p>
    <w:p w14:paraId="3471A85F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onemogućavati otvaranje i zatvaranje vrata kao i</w:t>
      </w:r>
      <w:r>
        <w:rPr>
          <w:rFonts w:ascii="Times New Roman CE" w:hAnsi="Times New Roman CE"/>
          <w:sz w:val="22"/>
        </w:rPr>
        <w:t xml:space="preserve"> nasilno otvaranje vrata,</w:t>
      </w:r>
    </w:p>
    <w:p w14:paraId="07551C08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sz w:val="22"/>
        </w:rPr>
        <w:t>ulaziti ili izlaziti iz vozila u pokretu, ulaziti u vozilo kada odgovorna osoba objavi da je vozilo popunjeno i da ne može primiti putnika na prijevoz,</w:t>
      </w:r>
    </w:p>
    <w:p w14:paraId="67211860" w14:textId="77777777" w:rsidR="00A95BF0" w:rsidRDefault="007604FA">
      <w:pPr>
        <w:pStyle w:val="Odlomakpopisa"/>
        <w:numPr>
          <w:ilvl w:val="0"/>
          <w:numId w:val="2"/>
        </w:numPr>
        <w:spacing w:line="259" w:lineRule="auto"/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ulaziti u vozilo neodjeven ili u odjeći koja je nečista u mjeri da može uprlja</w:t>
      </w:r>
      <w:r>
        <w:rPr>
          <w:rFonts w:ascii="Times New Roman CE" w:hAnsi="Times New Roman CE"/>
          <w:sz w:val="22"/>
        </w:rPr>
        <w:t>ti druge putnike ili vozilo.</w:t>
      </w:r>
    </w:p>
    <w:p w14:paraId="507D6D12" w14:textId="06857CA4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Prometno osoblje dužno je opomenuti putnika koji postupa protivno odredbama iz stavka 1.</w:t>
      </w:r>
      <w:r>
        <w:rPr>
          <w:rFonts w:ascii="Times New Roman CE" w:hAnsi="Times New Roman CE"/>
        </w:rPr>
        <w:t xml:space="preserve"> ovog članka, a ako unatoč opomeni izvrši koju od navedenih radnji, prometno osoblje pozvat će putnika da napusti vozilo.</w:t>
      </w:r>
    </w:p>
    <w:p w14:paraId="76CE37CF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30.</w:t>
      </w:r>
    </w:p>
    <w:p w14:paraId="603FEC18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Vozilom javnog prijevoza nije dozvoljen prijevoz životinja, izuzev kućnih ljubimaca u odgovarajućim spremnicima i pasa</w:t>
      </w:r>
      <w:r>
        <w:rPr>
          <w:rFonts w:ascii="Times New Roman" w:hAnsi="Times New Roman"/>
        </w:rPr>
        <w:t xml:space="preserve"> na kratkim povocima.</w:t>
      </w:r>
    </w:p>
    <w:p w14:paraId="3BAFD060" w14:textId="31809A9C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(2) Zabranjen je prijevoz pasa koji su posebnim propisima određeni kao opasni psi.</w:t>
      </w:r>
    </w:p>
    <w:p w14:paraId="2DB8234C" w14:textId="77777777" w:rsidR="00A17F2A" w:rsidRDefault="00A17F2A">
      <w:pPr>
        <w:rPr>
          <w:rFonts w:ascii="Times New Roman" w:hAnsi="Times New Roman"/>
        </w:rPr>
      </w:pPr>
    </w:p>
    <w:p w14:paraId="62D9CEA9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31.</w:t>
      </w:r>
    </w:p>
    <w:p w14:paraId="58DA16CA" w14:textId="77777777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(1) Pr</w:t>
      </w:r>
      <w:r>
        <w:rPr>
          <w:rFonts w:ascii="Times New Roman CE" w:hAnsi="Times New Roman CE"/>
        </w:rPr>
        <w:t>ometno osoblje mora za vrijeme obavljanja posla nositi službenu odjeću.</w:t>
      </w:r>
    </w:p>
    <w:p w14:paraId="41A924B7" w14:textId="77777777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(2) Izgled službene odjeće određuje prijevoznik.</w:t>
      </w:r>
    </w:p>
    <w:p w14:paraId="10F25873" w14:textId="77777777" w:rsidR="00A95BF0" w:rsidRDefault="00A95BF0">
      <w:pPr>
        <w:rPr>
          <w:rFonts w:ascii="Times New Roman" w:hAnsi="Times New Roman"/>
        </w:rPr>
      </w:pPr>
    </w:p>
    <w:p w14:paraId="3C37F0B2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32.</w:t>
      </w:r>
    </w:p>
    <w:p w14:paraId="4919A9FD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Prometno osoblje dužno je za vrijeme obavljanja posla imati korektan odnos s putnicima.</w:t>
      </w:r>
    </w:p>
    <w:p w14:paraId="789B3A21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Prometno osoblje za vrijeme</w:t>
      </w:r>
      <w:r>
        <w:rPr>
          <w:rFonts w:ascii="Times New Roman" w:hAnsi="Times New Roman"/>
        </w:rPr>
        <w:t xml:space="preserve"> vožnje ne smije piti, pušiti, jesti i razgovarati s putnicima, ako taj razgovor nije u vezi s obavljanjem službe.</w:t>
      </w:r>
    </w:p>
    <w:p w14:paraId="7612016A" w14:textId="77777777" w:rsidR="00A95BF0" w:rsidRDefault="00A95BF0">
      <w:pPr>
        <w:jc w:val="both"/>
        <w:rPr>
          <w:rFonts w:ascii="Times New Roman" w:hAnsi="Times New Roman"/>
        </w:rPr>
      </w:pPr>
    </w:p>
    <w:p w14:paraId="2BCD4269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</w:t>
      </w:r>
      <w:r>
        <w:rPr>
          <w:rFonts w:ascii="Times New Roman" w:hAnsi="Times New Roman"/>
        </w:rPr>
        <w:t xml:space="preserve"> 33.</w:t>
      </w:r>
    </w:p>
    <w:p w14:paraId="7C797634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Cijenu komunalnog linijskog prijevoza određuje prijevoznik uz prethodnu suglasnost načelnika Općine Sveti Đurđ, sukladno zako</w:t>
      </w:r>
      <w:r>
        <w:rPr>
          <w:rFonts w:ascii="Times New Roman CE" w:hAnsi="Times New Roman CE"/>
        </w:rPr>
        <w:t>nskim odredbama.</w:t>
      </w:r>
    </w:p>
    <w:p w14:paraId="5AB8B4B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(2) Cjenik iz stavka 1. ovog članka prijevoznik je dužan objaviti na svojoj oglasnoj ploči i na svojim mr</w:t>
      </w:r>
      <w:r>
        <w:rPr>
          <w:rFonts w:ascii="Times New Roman" w:hAnsi="Times New Roman"/>
        </w:rPr>
        <w:t>ežnim stranicama.</w:t>
      </w:r>
    </w:p>
    <w:p w14:paraId="7AF95B7E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Prijevoznik je dužan pridržavati se cjenika.</w:t>
      </w:r>
    </w:p>
    <w:p w14:paraId="4B37E583" w14:textId="77777777" w:rsidR="00A95BF0" w:rsidRDefault="00A95BF0">
      <w:pPr>
        <w:rPr>
          <w:rFonts w:ascii="Times New Roman" w:hAnsi="Times New Roman"/>
          <w:b/>
        </w:rPr>
      </w:pPr>
    </w:p>
    <w:p w14:paraId="3A6CAC6E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VI. NADZOR</w:t>
      </w:r>
    </w:p>
    <w:p w14:paraId="761FC9A1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34.</w:t>
      </w:r>
    </w:p>
    <w:p w14:paraId="27AC89D3" w14:textId="6159A76D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Nadzor nad provođenjem ove Odluke obavlja Jedinstveni upravni odjel Općine Sveti Đurđ.</w:t>
      </w:r>
    </w:p>
    <w:p w14:paraId="21303660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>VII. NOVČANE KAZNE</w:t>
      </w:r>
    </w:p>
    <w:p w14:paraId="51A2C8BB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lastRenderedPageBreak/>
        <w:t>Članak 35.</w:t>
      </w:r>
    </w:p>
    <w:p w14:paraId="6CFB8F30" w14:textId="77777777" w:rsidR="00A95BF0" w:rsidRDefault="007604FA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Novčanom kaznom u iznosu 1.000,00 € kaznit će se za prekršaj pravna osoba prijevoznik ili fizička osoba obrtnik prijevoznik ako:</w:t>
      </w:r>
    </w:p>
    <w:p w14:paraId="09B11BCD" w14:textId="77777777" w:rsidR="00A95BF0" w:rsidRDefault="007604FA">
      <w:pPr>
        <w:pStyle w:val="Odlomakpopisa"/>
        <w:numPr>
          <w:ilvl w:val="0"/>
          <w:numId w:val="3"/>
        </w:numPr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na st</w:t>
      </w:r>
      <w:r>
        <w:rPr>
          <w:rFonts w:ascii="Times New Roman CE" w:hAnsi="Times New Roman CE"/>
          <w:sz w:val="22"/>
        </w:rPr>
        <w:t>ajalištu ne postavi prometne informacije na za to pripremljeno mjesto (čl. 11. st. 6. ove Odluke),</w:t>
      </w:r>
    </w:p>
    <w:p w14:paraId="6A844895" w14:textId="77777777" w:rsidR="00A95BF0" w:rsidRDefault="007604FA">
      <w:pPr>
        <w:pStyle w:val="Odlomakpopisa"/>
        <w:numPr>
          <w:ilvl w:val="0"/>
          <w:numId w:val="3"/>
        </w:numPr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postupi protivno odredbama članka 16., 17., 18., 19., 20., 21., 22.</w:t>
      </w:r>
      <w:r>
        <w:rPr>
          <w:sz w:val="22"/>
        </w:rPr>
        <w:t>, 23., 24., 25., 31, 32. i 33. ove Odluke,</w:t>
      </w:r>
    </w:p>
    <w:p w14:paraId="6FE17669" w14:textId="77777777" w:rsidR="00A95BF0" w:rsidRDefault="007604FA">
      <w:pPr>
        <w:pStyle w:val="Odlomakpopisa"/>
        <w:numPr>
          <w:ilvl w:val="0"/>
          <w:numId w:val="3"/>
        </w:numPr>
        <w:contextualSpacing/>
        <w:jc w:val="both"/>
        <w:rPr>
          <w:sz w:val="22"/>
        </w:rPr>
      </w:pPr>
      <w:r>
        <w:rPr>
          <w:rFonts w:ascii="Times New Roman CE" w:hAnsi="Times New Roman CE"/>
          <w:sz w:val="22"/>
        </w:rPr>
        <w:t>omogući putnicima bez upozorenja ponašanje ili postupanje protivno odredbama članka 26., 27., 28., 29. i 30. ove Odluke.</w:t>
      </w:r>
    </w:p>
    <w:p w14:paraId="378884C5" w14:textId="77777777" w:rsidR="00A95BF0" w:rsidRDefault="007604FA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(2) Za prekršaj iz stavka 1. ovog članka kaznit će se odgovorna osoba u pravnoj osobi </w:t>
      </w:r>
      <w:r>
        <w:rPr>
          <w:rFonts w:ascii="Times New Roman" w:hAnsi="Times New Roman"/>
        </w:rPr>
        <w:t>prijevozniku u iznosu 300,00 €.</w:t>
      </w:r>
    </w:p>
    <w:p w14:paraId="0B5A3F54" w14:textId="77777777" w:rsidR="00A95BF0" w:rsidRDefault="00A95BF0">
      <w:pPr>
        <w:spacing w:line="240" w:lineRule="auto"/>
        <w:contextualSpacing/>
        <w:jc w:val="both"/>
        <w:rPr>
          <w:rFonts w:ascii="Times New Roman" w:hAnsi="Times New Roman"/>
        </w:rPr>
      </w:pPr>
    </w:p>
    <w:p w14:paraId="203C311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36.</w:t>
      </w:r>
    </w:p>
    <w:p w14:paraId="4034F6D5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(1) N</w:t>
      </w:r>
      <w:r>
        <w:rPr>
          <w:rFonts w:ascii="Times New Roman CE" w:hAnsi="Times New Roman CE"/>
        </w:rPr>
        <w:t>ovčanom kaznom u iznosu 1.000,00 € kaznit će se za prekršaj pravna osoba ili fizička osoba obrtnik izvođač radova i investitor ako postupi protivno odredbama članka 12. ove Odluke.</w:t>
      </w:r>
    </w:p>
    <w:p w14:paraId="2D3FC7B7" w14:textId="4778F616" w:rsidR="00A95BF0" w:rsidRDefault="007604FA" w:rsidP="00A17F2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Za prekršaj iz stavka </w:t>
      </w:r>
      <w:r>
        <w:rPr>
          <w:rFonts w:ascii="Times New Roman CE" w:hAnsi="Times New Roman CE"/>
        </w:rPr>
        <w:t>1. ovog članka kaznit će se odgovorna osoba u pra</w:t>
      </w:r>
      <w:r>
        <w:rPr>
          <w:rFonts w:ascii="Times New Roman CE" w:hAnsi="Times New Roman CE"/>
        </w:rPr>
        <w:t>vnoj osobi izvođaču radova i investitoru u iznosu 300,00 eura.</w:t>
      </w:r>
    </w:p>
    <w:p w14:paraId="02DD815D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37.</w:t>
      </w:r>
    </w:p>
    <w:p w14:paraId="06B88403" w14:textId="77777777" w:rsidR="00A95BF0" w:rsidRDefault="007604FA">
      <w:pPr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>Novčanom kaznom od 100,00 € kaznit će se za prekršaj putnik ako postupi protivno odredbama članka 26., 27., 28., 29. i 30. ove Odluk</w:t>
      </w:r>
      <w:r>
        <w:rPr>
          <w:rFonts w:ascii="Times New Roman" w:hAnsi="Times New Roman"/>
        </w:rPr>
        <w:t>e</w:t>
      </w:r>
    </w:p>
    <w:p w14:paraId="6FAD158C" w14:textId="77777777" w:rsidR="00A95BF0" w:rsidRDefault="00A95BF0">
      <w:pPr>
        <w:rPr>
          <w:rFonts w:ascii="Times New Roman" w:hAnsi="Times New Roman"/>
        </w:rPr>
      </w:pPr>
    </w:p>
    <w:p w14:paraId="5E207E01" w14:textId="77777777" w:rsidR="00A95BF0" w:rsidRDefault="007604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VIII. ZAVRŠNE ODREDBE</w:t>
      </w:r>
    </w:p>
    <w:p w14:paraId="1F8EDB7C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38.</w:t>
      </w:r>
    </w:p>
    <w:p w14:paraId="4686E5D5" w14:textId="77777777" w:rsidR="00A95BF0" w:rsidRDefault="007604FA">
      <w:pPr>
        <w:rPr>
          <w:rFonts w:ascii="Times New Roman" w:hAnsi="Times New Roman"/>
        </w:rPr>
      </w:pPr>
      <w:r>
        <w:rPr>
          <w:rFonts w:ascii="Times New Roman CE" w:hAnsi="Times New Roman CE"/>
        </w:rPr>
        <w:t>Ova Odluka st</w:t>
      </w:r>
      <w:r>
        <w:rPr>
          <w:rFonts w:ascii="Times New Roman CE" w:hAnsi="Times New Roman CE"/>
        </w:rPr>
        <w:t>upa na snagu osmog dana od dana objave u „Službenom vjesniku Općine Sveti Đurđ“.</w:t>
      </w:r>
    </w:p>
    <w:p w14:paraId="402C08A7" w14:textId="77777777" w:rsidR="00A95BF0" w:rsidRDefault="00A95BF0">
      <w:pPr>
        <w:jc w:val="center"/>
        <w:rPr>
          <w:rFonts w:ascii="Times New Roman" w:hAnsi="Times New Roman"/>
        </w:rPr>
      </w:pPr>
    </w:p>
    <w:p w14:paraId="7454B433" w14:textId="77777777" w:rsidR="00A95BF0" w:rsidRDefault="007604FA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OPĆINSKO VIJEĆE OPĆINE SVETI ĐURĐ</w:t>
      </w:r>
    </w:p>
    <w:p w14:paraId="7091F7F1" w14:textId="77777777" w:rsidR="00A95BF0" w:rsidRDefault="007604FA" w:rsidP="00A17F2A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2AE1DCA7" w14:textId="77777777" w:rsidR="00A95BF0" w:rsidRDefault="007604FA" w:rsidP="00A17F2A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Davor Kraljić</w:t>
      </w:r>
    </w:p>
    <w:p w14:paraId="35DAAF23" w14:textId="77777777" w:rsidR="00A95BF0" w:rsidRDefault="00A95BF0">
      <w:pPr>
        <w:rPr>
          <w:rFonts w:ascii="Times New Roman" w:hAnsi="Times New Roman"/>
        </w:rPr>
      </w:pPr>
    </w:p>
    <w:p w14:paraId="217D9B99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6AC6F3CD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6D83FAA7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7B33CA2E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0CE04E1C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14214458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5B4791F9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63B7EB86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21D36D5E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47176206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671866D4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p w14:paraId="01B7A8A4" w14:textId="77777777" w:rsidR="00A95BF0" w:rsidRDefault="00A95BF0">
      <w:pPr>
        <w:spacing w:after="0" w:line="240" w:lineRule="auto"/>
        <w:rPr>
          <w:rFonts w:ascii="Times New Roman" w:hAnsi="Times New Roman"/>
        </w:rPr>
      </w:pPr>
    </w:p>
    <w:sectPr w:rsidR="00A95BF0">
      <w:headerReference w:type="default" r:id="rId8"/>
      <w:headerReference w:type="first" r:id="rId9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8869E" w14:textId="77777777" w:rsidR="007604FA" w:rsidRDefault="007604FA">
      <w:pPr>
        <w:spacing w:after="0" w:line="240" w:lineRule="auto"/>
      </w:pPr>
      <w:r>
        <w:separator/>
      </w:r>
    </w:p>
  </w:endnote>
  <w:endnote w:type="continuationSeparator" w:id="0">
    <w:p w14:paraId="2A0BE9FD" w14:textId="77777777" w:rsidR="007604FA" w:rsidRDefault="0076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175A" w14:textId="77777777" w:rsidR="007604FA" w:rsidRDefault="007604FA">
      <w:pPr>
        <w:spacing w:after="0" w:line="240" w:lineRule="auto"/>
      </w:pPr>
      <w:r>
        <w:separator/>
      </w:r>
    </w:p>
  </w:footnote>
  <w:footnote w:type="continuationSeparator" w:id="0">
    <w:p w14:paraId="1C92896B" w14:textId="77777777" w:rsidR="007604FA" w:rsidRDefault="0076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CA9C" w14:textId="77777777" w:rsidR="00A95BF0" w:rsidRDefault="007604FA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3D621455" wp14:editId="76B2DD30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1D32" w14:textId="77777777" w:rsidR="00A95BF0" w:rsidRDefault="007604FA">
    <w:pPr>
      <w:pStyle w:val="Zaglavlje"/>
      <w:jc w:val="right"/>
    </w:pPr>
    <w:r>
      <w:rPr>
        <w:noProof/>
      </w:rPr>
      <w:drawing>
        <wp:inline distT="0" distB="0" distL="0" distR="0" wp14:anchorId="46DC723F" wp14:editId="1217C5D0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C06BE70"/>
    <w:lvl w:ilvl="0" w:tplc="041A0001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8AE4F1CE"/>
    <w:lvl w:ilvl="0" w:tplc="041A0001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FAD450C8"/>
    <w:lvl w:ilvl="0" w:tplc="041A0001">
      <w:start w:val="1"/>
      <w:numFmt w:val="bullet"/>
      <w:lvlText w:val=""/>
      <w:lvlJc w:val="left"/>
      <w:pPr>
        <w:spacing w:beforeAutospacing="0" w:afterAutospacing="0" w:line="240" w:lineRule="auto"/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BF0"/>
    <w:rsid w:val="00075C23"/>
    <w:rsid w:val="007604FA"/>
    <w:rsid w:val="00A17F2A"/>
    <w:rsid w:val="00A9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13FC"/>
  <w15:docId w15:val="{54C90771-6418-4D28-A1EF-D5389B57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2510</Words>
  <Characters>14309</Characters>
  <Application>Microsoft Office Word</Application>
  <DocSecurity>0</DocSecurity>
  <Lines>119</Lines>
  <Paragraphs>33</Paragraphs>
  <ScaleCrop>false</ScaleCrop>
  <Company/>
  <LinksUpToDate>false</LinksUpToDate>
  <CharactersWithSpaces>16786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Upravitelj</cp:lastModifiedBy>
  <cp:revision>3</cp:revision>
  <dcterms:created xsi:type="dcterms:W3CDTF">2026-09-21T11:36:00Z</dcterms:created>
  <dcterms:modified xsi:type="dcterms:W3CDTF">2026-09-21T09:38:00Z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e9bb354e-21c8-4439-b745-e5da808fd7fd</vt:lpwstr>
  </property>
</Properties>
</file>