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A4169" w14:textId="77777777" w:rsidR="000B3975" w:rsidRDefault="00C9028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446B5092" wp14:editId="63FEBEF6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307C5959" w14:textId="77777777" w:rsidR="000B3975" w:rsidRDefault="000B3975">
      <w:pPr>
        <w:spacing w:after="0" w:line="240" w:lineRule="auto"/>
        <w:rPr>
          <w:rFonts w:ascii="Times New Roman" w:hAnsi="Times New Roman"/>
          <w:b/>
          <w:sz w:val="20"/>
        </w:rPr>
      </w:pPr>
    </w:p>
    <w:p w14:paraId="2D7C7D15" w14:textId="77777777" w:rsidR="000B3975" w:rsidRDefault="00C9028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REPUBLIKA HRVATSKA</w:t>
      </w:r>
    </w:p>
    <w:p w14:paraId="1BD748A0" w14:textId="77777777" w:rsidR="000B3975" w:rsidRDefault="00C9028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VARAŽDINSKA ŽUPANIJA</w:t>
      </w:r>
    </w:p>
    <w:p w14:paraId="2D09EC3B" w14:textId="77777777" w:rsidR="000B3975" w:rsidRDefault="00C9028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Općina Sveti Đurđ</w:t>
      </w:r>
    </w:p>
    <w:p w14:paraId="70B85F8F" w14:textId="77777777" w:rsidR="000B3975" w:rsidRDefault="00C9028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Općinsko vijeće</w:t>
      </w:r>
    </w:p>
    <w:p w14:paraId="6C36DFC4" w14:textId="77777777" w:rsidR="000B3975" w:rsidRDefault="000B3975">
      <w:pPr>
        <w:spacing w:after="0" w:line="240" w:lineRule="auto"/>
        <w:rPr>
          <w:rFonts w:ascii="Times New Roman" w:hAnsi="Times New Roman"/>
          <w:b/>
        </w:rPr>
      </w:pPr>
    </w:p>
    <w:p w14:paraId="103354EC" w14:textId="77777777" w:rsidR="000B3975" w:rsidRDefault="00C9028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KLASA: 363-02/26-01/7</w:t>
      </w:r>
    </w:p>
    <w:p w14:paraId="1C4D98CF" w14:textId="77777777" w:rsidR="000B3975" w:rsidRDefault="00C9028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</w:t>
      </w:r>
      <w:r>
        <w:rPr>
          <w:rFonts w:ascii="Times New Roman" w:hAnsi="Times New Roman"/>
          <w:noProof/>
        </w:rPr>
        <w:t>2186-21-02-26-1</w:t>
      </w:r>
    </w:p>
    <w:p w14:paraId="67EC0414" w14:textId="77777777" w:rsidR="000B3975" w:rsidRDefault="00C9028D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</w:rPr>
        <w:t xml:space="preserve">Sveti </w:t>
      </w:r>
      <w:proofErr w:type="spellStart"/>
      <w:r>
        <w:rPr>
          <w:rFonts w:ascii="Times New Roman" w:hAnsi="Times New Roman"/>
        </w:rPr>
        <w:t>Đurđ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 xml:space="preserve">17. rujna </w:t>
      </w:r>
      <w:r>
        <w:rPr>
          <w:rFonts w:ascii="Times New Roman" w:hAnsi="Times New Roman"/>
        </w:rPr>
        <w:t>2026.</w:t>
      </w:r>
    </w:p>
    <w:p w14:paraId="64656D06" w14:textId="77777777" w:rsidR="000B3975" w:rsidRDefault="000B3975">
      <w:pPr>
        <w:spacing w:after="0" w:line="240" w:lineRule="auto"/>
        <w:rPr>
          <w:rFonts w:ascii="Times New Roman" w:hAnsi="Times New Roman"/>
          <w:i/>
        </w:rPr>
      </w:pPr>
    </w:p>
    <w:p w14:paraId="22145F64" w14:textId="77777777" w:rsidR="000B3975" w:rsidRDefault="000B3975">
      <w:pPr>
        <w:spacing w:after="0" w:line="240" w:lineRule="auto"/>
        <w:rPr>
          <w:rFonts w:ascii="Times New Roman" w:hAnsi="Times New Roman"/>
        </w:rPr>
      </w:pPr>
    </w:p>
    <w:p w14:paraId="029C3B80" w14:textId="77777777" w:rsidR="000B3975" w:rsidRDefault="00C9028D">
      <w:pPr>
        <w:ind w:firstLine="708"/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Na temelju odredbe članka 34. i 35. Zakona o komunalnom gospodarstvu („Narodne novine“ broj 68/18., 110/18., 32/20., 145/24.) i članka 22. Statuta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(„Službeni vjesnik Varaždinske županije“ broj 30/21. i 18/23.), Općinsko vijeće Općine Svet</w:t>
      </w:r>
      <w:r>
        <w:rPr>
          <w:rFonts w:ascii="Times New Roman CE" w:hAnsi="Times New Roman CE"/>
        </w:rPr>
        <w:t xml:space="preserve">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na 10. sjednici održanoj 17.9.2026. godine donosi sljedeću</w:t>
      </w:r>
    </w:p>
    <w:p w14:paraId="3EA34B82" w14:textId="77777777" w:rsidR="000B3975" w:rsidRDefault="00C9028D" w:rsidP="000E2C7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ODLUKU</w:t>
      </w:r>
    </w:p>
    <w:p w14:paraId="199481F0" w14:textId="77777777" w:rsidR="000B3975" w:rsidRDefault="00C9028D" w:rsidP="000E2C7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 povjeravanju obavljanja komunalne djelatnosti usluge ukopa </w:t>
      </w:r>
    </w:p>
    <w:p w14:paraId="71499825" w14:textId="77777777" w:rsidR="000B3975" w:rsidRDefault="00C9028D" w:rsidP="000E2C7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pokojnika trgovačkom društvu LUKOM d.o.o. </w:t>
      </w:r>
    </w:p>
    <w:p w14:paraId="2F5EB9FB" w14:textId="77777777" w:rsidR="000B3975" w:rsidRDefault="000B3975">
      <w:pPr>
        <w:rPr>
          <w:rFonts w:ascii="Times New Roman" w:hAnsi="Times New Roman"/>
          <w:b/>
        </w:rPr>
      </w:pPr>
    </w:p>
    <w:p w14:paraId="60119372" w14:textId="77777777" w:rsidR="000B3975" w:rsidRDefault="00C9028D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1.</w:t>
      </w:r>
    </w:p>
    <w:p w14:paraId="7BF75F72" w14:textId="28CFB81C" w:rsidR="000B3975" w:rsidRDefault="00C9028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Ovom se Odlukom povjerava obavljanje komunalne djelatnosti usluge ukopa pokojnika unutar gr</w:t>
      </w:r>
      <w:r>
        <w:rPr>
          <w:rFonts w:ascii="Times New Roman CE" w:hAnsi="Times New Roman CE"/>
        </w:rPr>
        <w:t xml:space="preserve">oblja u Općini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trgovačkom društvu  LUKOM d.o.o., </w:t>
      </w:r>
      <w:r>
        <w:rPr>
          <w:rFonts w:ascii="Times New Roman" w:hAnsi="Times New Roman"/>
        </w:rPr>
        <w:t>OIB: 29732862130</w:t>
      </w:r>
      <w:r>
        <w:rPr>
          <w:rFonts w:ascii="Times New Roman CE" w:hAnsi="Times New Roman CE"/>
        </w:rPr>
        <w:t>, Koprivnička ulica 17, Ludbreg, 42230 Ludbreg (dalje u tekstu: Isporučitelj komunalne us</w:t>
      </w:r>
      <w:r>
        <w:rPr>
          <w:rFonts w:ascii="Times New Roman CE" w:hAnsi="Times New Roman CE"/>
        </w:rPr>
        <w:t>luge).</w:t>
      </w:r>
    </w:p>
    <w:p w14:paraId="5C158535" w14:textId="77777777" w:rsidR="000B3975" w:rsidRDefault="00C9028D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2.</w:t>
      </w:r>
    </w:p>
    <w:p w14:paraId="771AE53E" w14:textId="0B67D129" w:rsidR="000B3975" w:rsidRPr="000E2C7A" w:rsidRDefault="00C9028D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Utvrđuje se da je Isporučitelj komunalne usluge trgovačko društvo u kojem su svi poslovni udjeli u vlasništvu jedinica lokalne samouprave, i to Grada Ludbrega, Općine Martijanec, Općine Mali Bukovec, Općine Veliki Bukovec, Općine Sveti </w:t>
      </w:r>
      <w:proofErr w:type="spellStart"/>
      <w:r>
        <w:rPr>
          <w:rFonts w:ascii="Times New Roman CE" w:hAnsi="Times New Roman CE"/>
        </w:rPr>
        <w:t>Đu</w:t>
      </w:r>
      <w:r>
        <w:rPr>
          <w:rFonts w:ascii="Times New Roman CE" w:hAnsi="Times New Roman CE"/>
        </w:rPr>
        <w:t>rđ</w:t>
      </w:r>
      <w:proofErr w:type="spellEnd"/>
      <w:r>
        <w:rPr>
          <w:rFonts w:ascii="Times New Roman CE" w:hAnsi="Times New Roman CE"/>
        </w:rPr>
        <w:t xml:space="preserve"> i Općine Jalžabet te da je registr</w:t>
      </w:r>
      <w:r>
        <w:rPr>
          <w:rFonts w:ascii="Times New Roman" w:hAnsi="Times New Roman"/>
        </w:rPr>
        <w:t>irano za obavljanje povjerene komunalne djelatnosti.</w:t>
      </w:r>
    </w:p>
    <w:p w14:paraId="5DD9822B" w14:textId="77777777" w:rsidR="000B3975" w:rsidRDefault="00C9028D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3.</w:t>
      </w:r>
    </w:p>
    <w:p w14:paraId="7C639531" w14:textId="77777777" w:rsidR="000B3975" w:rsidRDefault="00C9028D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(1) Pod uslugom ukopa pokojnika unutar groblja podrazumijevaju se ispraćaj i ukop unutar groblja u skladu s posebnim propisima. </w:t>
      </w:r>
    </w:p>
    <w:p w14:paraId="504D5190" w14:textId="43D6D613" w:rsidR="000B3975" w:rsidRDefault="00C9028D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Isporučitelj komunalne</w:t>
      </w:r>
      <w:r>
        <w:rPr>
          <w:rFonts w:ascii="Times New Roman CE" w:hAnsi="Times New Roman CE"/>
        </w:rPr>
        <w:t xml:space="preserve"> usluge obavljat će uslugu iz članka 1. na grobljima na području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i to na: groblju u Svetom Đurđu, groblju u </w:t>
      </w:r>
      <w:proofErr w:type="spellStart"/>
      <w:r>
        <w:rPr>
          <w:rFonts w:ascii="Times New Roman CE" w:hAnsi="Times New Roman CE"/>
        </w:rPr>
        <w:t>Hrženici</w:t>
      </w:r>
      <w:proofErr w:type="spellEnd"/>
      <w:r>
        <w:rPr>
          <w:rFonts w:ascii="Times New Roman CE" w:hAnsi="Times New Roman CE"/>
        </w:rPr>
        <w:t xml:space="preserve">, groblju u Sesvetama Ludbreškim i groblju u </w:t>
      </w:r>
      <w:proofErr w:type="spellStart"/>
      <w:r>
        <w:rPr>
          <w:rFonts w:ascii="Times New Roman CE" w:hAnsi="Times New Roman CE"/>
        </w:rPr>
        <w:t>Strugi</w:t>
      </w:r>
      <w:proofErr w:type="spellEnd"/>
      <w:r>
        <w:rPr>
          <w:rFonts w:ascii="Times New Roman CE" w:hAnsi="Times New Roman CE"/>
        </w:rPr>
        <w:t xml:space="preserve">. </w:t>
      </w:r>
    </w:p>
    <w:p w14:paraId="413ED17C" w14:textId="77777777" w:rsidR="000B3975" w:rsidRDefault="00C9028D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4.</w:t>
      </w:r>
    </w:p>
    <w:p w14:paraId="21F76986" w14:textId="77777777" w:rsidR="000B3975" w:rsidRDefault="00C9028D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Općina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omogućit će Isporučitelju komunalne usluge korištenje nekretnina, objekata, uređaja i opreme u vlasništvu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koji su nužni za obavljanje povjerene komunalne djelatnosti, sukladno posebnim propisima i aktima Općine</w:t>
      </w:r>
      <w:r>
        <w:rPr>
          <w:rFonts w:ascii="Times New Roman" w:hAnsi="Times New Roman"/>
        </w:rPr>
        <w:t>.</w:t>
      </w:r>
    </w:p>
    <w:p w14:paraId="2B980D9A" w14:textId="77777777" w:rsidR="000B3975" w:rsidRDefault="000B3975">
      <w:pPr>
        <w:jc w:val="both"/>
        <w:rPr>
          <w:rFonts w:ascii="Times New Roman" w:hAnsi="Times New Roman"/>
          <w:b/>
        </w:rPr>
      </w:pPr>
    </w:p>
    <w:p w14:paraId="034E9136" w14:textId="77777777" w:rsidR="000B3975" w:rsidRDefault="00C9028D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lastRenderedPageBreak/>
        <w:t xml:space="preserve">Članak </w:t>
      </w:r>
      <w:r>
        <w:rPr>
          <w:rFonts w:ascii="Times New Roman CE" w:hAnsi="Times New Roman CE"/>
          <w:b/>
        </w:rPr>
        <w:t>5.</w:t>
      </w:r>
    </w:p>
    <w:p w14:paraId="782563EF" w14:textId="77777777" w:rsidR="000B3975" w:rsidRDefault="00C9028D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Isporučitelj komunalne usluge obvezan je povjerenu mu komunalnu uslugu obavljati savjesno i u skladu s zakonskim propisima i pravilima struke, pridržavajući se načela komunalnog gospodarstva.</w:t>
      </w:r>
    </w:p>
    <w:p w14:paraId="4D77C52E" w14:textId="77777777" w:rsidR="000B3975" w:rsidRDefault="00C9028D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(2) Isporučitelj komunalne </w:t>
      </w:r>
      <w:r>
        <w:rPr>
          <w:rFonts w:ascii="Times New Roman" w:hAnsi="Times New Roman"/>
        </w:rPr>
        <w:t>usluge obvezan je:</w:t>
      </w:r>
    </w:p>
    <w:p w14:paraId="06D46223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organizirat</w:t>
      </w:r>
      <w:r>
        <w:rPr>
          <w:sz w:val="22"/>
        </w:rPr>
        <w:t>i i kontinuirano obavljati uslugu ukopa;</w:t>
      </w:r>
    </w:p>
    <w:p w14:paraId="1CC585D3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osigurati zakonito i pravodobno obavljanje ukopa;</w:t>
      </w:r>
    </w:p>
    <w:p w14:paraId="60ABB077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voditi propisane evidencije;</w:t>
      </w:r>
    </w:p>
    <w:p w14:paraId="359DA3A4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postupati prema Zakonu o grobljima;</w:t>
      </w:r>
    </w:p>
    <w:p w14:paraId="7B9B9F52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 xml:space="preserve">postupati prema Odluci o grobljima </w:t>
      </w:r>
      <w:r>
        <w:rPr>
          <w:rFonts w:ascii="Times New Roman CE" w:hAnsi="Times New Roman CE"/>
          <w:sz w:val="22"/>
        </w:rPr>
        <w:t xml:space="preserve">na području Općine Sveti </w:t>
      </w:r>
      <w:proofErr w:type="spellStart"/>
      <w:r>
        <w:rPr>
          <w:rFonts w:ascii="Times New Roman CE" w:hAnsi="Times New Roman CE"/>
          <w:sz w:val="22"/>
        </w:rPr>
        <w:t>Đurđ</w:t>
      </w:r>
      <w:proofErr w:type="spellEnd"/>
      <w:r>
        <w:rPr>
          <w:sz w:val="22"/>
        </w:rPr>
        <w:t>;</w:t>
      </w:r>
    </w:p>
    <w:p w14:paraId="1C3BF757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donijeti i primjenjivati opće uvje</w:t>
      </w:r>
      <w:r>
        <w:rPr>
          <w:rFonts w:ascii="Times New Roman CE" w:hAnsi="Times New Roman CE"/>
          <w:sz w:val="22"/>
        </w:rPr>
        <w:t>te isporuke komunalne usluge;</w:t>
      </w:r>
    </w:p>
    <w:p w14:paraId="438C8378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imati cjenik usluge;</w:t>
      </w:r>
    </w:p>
    <w:p w14:paraId="009C7BA6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osigurati transparentno iskazivanje cijena;</w:t>
      </w:r>
    </w:p>
    <w:p w14:paraId="0E4035BF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Općini dostavljati podatke i izvješća o obavljanju</w:t>
      </w:r>
      <w:r>
        <w:rPr>
          <w:sz w:val="22"/>
        </w:rPr>
        <w:t xml:space="preserve"> djelatnosti;</w:t>
      </w:r>
    </w:p>
    <w:p w14:paraId="505A9AD5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omogućiti nadzor Općine;</w:t>
      </w:r>
    </w:p>
    <w:p w14:paraId="3EF2B66E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održavati objekte i opremu koji su mu dani na korištenje, ako je to njegova obveza;</w:t>
      </w:r>
    </w:p>
    <w:p w14:paraId="004D826A" w14:textId="77777777" w:rsidR="000B3975" w:rsidRDefault="00C9028D">
      <w:pPr>
        <w:pStyle w:val="Odlomakpopisa"/>
        <w:numPr>
          <w:ilvl w:val="0"/>
          <w:numId w:val="1"/>
        </w:numPr>
        <w:spacing w:line="259" w:lineRule="auto"/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voditi računovodstvo za ovu djelatnost odvojeno od drugih djelatnosti, ako za to postoji zakonska obveza.</w:t>
      </w:r>
    </w:p>
    <w:p w14:paraId="3890D7ED" w14:textId="77777777" w:rsidR="000B3975" w:rsidRDefault="00C9028D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Članak 6. </w:t>
      </w:r>
    </w:p>
    <w:p w14:paraId="27B87A83" w14:textId="77777777" w:rsidR="000B3975" w:rsidRDefault="00C9028D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Isporučitelj komunalne usluge dužan je donijeti opće uv</w:t>
      </w:r>
      <w:r>
        <w:rPr>
          <w:rFonts w:ascii="Times New Roman CE" w:hAnsi="Times New Roman CE"/>
        </w:rPr>
        <w:t xml:space="preserve">jete isporuke komunalne usluge ukopa i kremiranja pokojnika, uz prethodnu suglasnost Općinskog vijeća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>, u skladu sa Zakonom o komunalnom gospodarstvu i posebnim propisima</w:t>
      </w:r>
      <w:r>
        <w:rPr>
          <w:rFonts w:ascii="Times New Roman" w:hAnsi="Times New Roman"/>
        </w:rPr>
        <w:t>.</w:t>
      </w:r>
    </w:p>
    <w:p w14:paraId="6B40CC87" w14:textId="77777777" w:rsidR="000B3975" w:rsidRDefault="00C9028D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Članak 7.</w:t>
      </w:r>
    </w:p>
    <w:p w14:paraId="2FF34830" w14:textId="77777777" w:rsidR="000B3975" w:rsidRDefault="00C9028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Komunalna djelat</w:t>
      </w:r>
      <w:r>
        <w:rPr>
          <w:rFonts w:ascii="Times New Roman CE" w:hAnsi="Times New Roman CE"/>
        </w:rPr>
        <w:t>nost iz članka 1. ove Odluke povjerava se</w:t>
      </w:r>
      <w:r>
        <w:rPr>
          <w:rFonts w:ascii="Times New Roman CE" w:hAnsi="Times New Roman CE"/>
        </w:rPr>
        <w:t xml:space="preserve"> na obavljanje Isporučitelju komunalne usluge na </w:t>
      </w:r>
      <w:r>
        <w:rPr>
          <w:rFonts w:ascii="Times New Roman" w:hAnsi="Times New Roman"/>
        </w:rPr>
        <w:t xml:space="preserve">razdoblje od 10 godina.  </w:t>
      </w:r>
    </w:p>
    <w:p w14:paraId="232517B4" w14:textId="77777777" w:rsidR="000B3975" w:rsidRDefault="00C9028D">
      <w:pPr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Članak </w:t>
      </w:r>
      <w:r>
        <w:rPr>
          <w:rFonts w:ascii="Times New Roman" w:hAnsi="Times New Roman"/>
          <w:b/>
        </w:rPr>
        <w:t>8.</w:t>
      </w:r>
    </w:p>
    <w:p w14:paraId="610B2C0E" w14:textId="77777777" w:rsidR="000B3975" w:rsidRDefault="00C9028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Ova Odluka stupa na snagu prvog dana od dana objave u „Službenom vjesniku Varaždinske županije“. </w:t>
      </w:r>
    </w:p>
    <w:p w14:paraId="04A602DC" w14:textId="77777777" w:rsidR="000B3975" w:rsidRDefault="000B3975">
      <w:pPr>
        <w:jc w:val="both"/>
        <w:rPr>
          <w:rFonts w:ascii="Times New Roman" w:hAnsi="Times New Roman"/>
        </w:rPr>
      </w:pPr>
    </w:p>
    <w:p w14:paraId="6FC8695E" w14:textId="77777777" w:rsidR="000B3975" w:rsidRDefault="00C9028D">
      <w:pPr>
        <w:jc w:val="center"/>
        <w:rPr>
          <w:rFonts w:ascii="Times New Roman CE" w:hAnsi="Times New Roman CE"/>
        </w:rPr>
      </w:pPr>
      <w:r>
        <w:rPr>
          <w:rFonts w:ascii="Times New Roman CE" w:hAnsi="Times New Roman CE"/>
        </w:rPr>
        <w:t>OPĆINSKO VIJEĆE OPĆINE SVETI ĐURĐ</w:t>
      </w:r>
    </w:p>
    <w:p w14:paraId="767F24DF" w14:textId="77777777" w:rsidR="000B3975" w:rsidRDefault="000B3975" w:rsidP="000E2C7A">
      <w:pPr>
        <w:spacing w:after="0"/>
        <w:jc w:val="center"/>
        <w:rPr>
          <w:rFonts w:ascii="Times New Roman" w:hAnsi="Times New Roman"/>
        </w:rPr>
      </w:pPr>
    </w:p>
    <w:p w14:paraId="06B6643E" w14:textId="77777777" w:rsidR="000B3975" w:rsidRDefault="00C9028D" w:rsidP="000E2C7A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Predsjednik Općinskog vijeća</w:t>
      </w:r>
    </w:p>
    <w:p w14:paraId="1E306149" w14:textId="77777777" w:rsidR="000B3975" w:rsidRDefault="00C9028D" w:rsidP="000E2C7A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Davor Kraljić</w:t>
      </w:r>
    </w:p>
    <w:p w14:paraId="4111014A" w14:textId="77777777" w:rsidR="000B3975" w:rsidRDefault="000B3975" w:rsidP="000E2C7A">
      <w:pPr>
        <w:spacing w:after="0" w:line="240" w:lineRule="auto"/>
        <w:rPr>
          <w:rFonts w:ascii="Times New Roman" w:hAnsi="Times New Roman"/>
        </w:rPr>
      </w:pPr>
    </w:p>
    <w:sectPr w:rsidR="000B3975">
      <w:headerReference w:type="default" r:id="rId8"/>
      <w:headerReference w:type="first" r:id="rId9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D9CB1" w14:textId="77777777" w:rsidR="00C9028D" w:rsidRDefault="00C9028D">
      <w:pPr>
        <w:spacing w:after="0" w:line="240" w:lineRule="auto"/>
      </w:pPr>
      <w:r>
        <w:separator/>
      </w:r>
    </w:p>
  </w:endnote>
  <w:endnote w:type="continuationSeparator" w:id="0">
    <w:p w14:paraId="1FA7E162" w14:textId="77777777" w:rsidR="00C9028D" w:rsidRDefault="00C9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CE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C9DCC" w14:textId="77777777" w:rsidR="00C9028D" w:rsidRDefault="00C9028D">
      <w:pPr>
        <w:spacing w:after="0" w:line="240" w:lineRule="auto"/>
      </w:pPr>
      <w:r>
        <w:separator/>
      </w:r>
    </w:p>
  </w:footnote>
  <w:footnote w:type="continuationSeparator" w:id="0">
    <w:p w14:paraId="4C3A4619" w14:textId="77777777" w:rsidR="00C9028D" w:rsidRDefault="00C90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3FCF2" w14:textId="77777777" w:rsidR="000B3975" w:rsidRDefault="00C9028D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747B99F2" wp14:editId="44CDBCCB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6675E" w14:textId="77777777" w:rsidR="000B3975" w:rsidRDefault="00C9028D">
    <w:pPr>
      <w:pStyle w:val="Zaglavlje"/>
      <w:jc w:val="right"/>
    </w:pPr>
    <w:r>
      <w:rPr>
        <w:noProof/>
      </w:rPr>
      <w:drawing>
        <wp:inline distT="0" distB="0" distL="0" distR="0" wp14:anchorId="23D09688" wp14:editId="142BB0A2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971EF87E"/>
    <w:lvl w:ilvl="0" w:tplc="041A0001">
      <w:start w:val="1"/>
      <w:numFmt w:val="bullet"/>
      <w:lvlText w:val=""/>
      <w:lvlJc w:val="left"/>
      <w:pPr>
        <w:spacing w:beforeAutospacing="0" w:afterAutospacing="0" w:line="240" w:lineRule="auto"/>
        <w:ind w:left="720" w:hanging="360"/>
      </w:pPr>
      <w:rPr>
        <w:rFonts w:ascii="Symbol" w:hAnsi="Symbol"/>
      </w:rPr>
    </w:lvl>
    <w:lvl w:ilvl="1" w:tplc="041A0003">
      <w:start w:val="1"/>
      <w:numFmt w:val="bullet"/>
      <w:lvlText w:val="o"/>
      <w:lvlJc w:val="left"/>
      <w:pPr>
        <w:spacing w:beforeAutospacing="0" w:afterAutospacing="0" w:line="240" w:lineRule="auto"/>
        <w:ind w:left="1440" w:hanging="360"/>
      </w:pPr>
      <w:rPr>
        <w:rFonts w:ascii="Courier New" w:hAnsi="Courier New"/>
      </w:rPr>
    </w:lvl>
    <w:lvl w:ilvl="2" w:tplc="041A0005">
      <w:start w:val="1"/>
      <w:numFmt w:val="bullet"/>
      <w:lvlText w:val=""/>
      <w:lvlJc w:val="left"/>
      <w:pPr>
        <w:spacing w:beforeAutospacing="0" w:afterAutospacing="0" w:line="240" w:lineRule="auto"/>
        <w:ind w:left="216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spacing w:beforeAutospacing="0" w:afterAutospacing="0" w:line="240" w:lineRule="auto"/>
        <w:ind w:left="2880" w:hanging="360"/>
      </w:pPr>
      <w:rPr>
        <w:rFonts w:ascii="Symbol" w:hAnsi="Symbol"/>
      </w:rPr>
    </w:lvl>
    <w:lvl w:ilvl="4" w:tplc="041A0003">
      <w:start w:val="1"/>
      <w:numFmt w:val="bullet"/>
      <w:lvlText w:val="o"/>
      <w:lvlJc w:val="left"/>
      <w:pPr>
        <w:spacing w:beforeAutospacing="0" w:afterAutospacing="0" w:line="240" w:lineRule="auto"/>
        <w:ind w:left="3600" w:hanging="360"/>
      </w:pPr>
      <w:rPr>
        <w:rFonts w:ascii="Courier New" w:hAnsi="Courier New"/>
      </w:rPr>
    </w:lvl>
    <w:lvl w:ilvl="5" w:tplc="041A0005">
      <w:start w:val="1"/>
      <w:numFmt w:val="bullet"/>
      <w:lvlText w:val=""/>
      <w:lvlJc w:val="left"/>
      <w:pPr>
        <w:spacing w:beforeAutospacing="0" w:afterAutospacing="0" w:line="240" w:lineRule="auto"/>
        <w:ind w:left="4320" w:hanging="360"/>
      </w:pPr>
      <w:rPr>
        <w:rFonts w:ascii="Wingdings" w:hAnsi="Wingdings"/>
      </w:rPr>
    </w:lvl>
    <w:lvl w:ilvl="6" w:tplc="041A0001">
      <w:start w:val="1"/>
      <w:numFmt w:val="bullet"/>
      <w:lvlText w:val=""/>
      <w:lvlJc w:val="left"/>
      <w:pPr>
        <w:spacing w:beforeAutospacing="0" w:afterAutospacing="0" w:line="240" w:lineRule="auto"/>
        <w:ind w:left="5040" w:hanging="360"/>
      </w:pPr>
      <w:rPr>
        <w:rFonts w:ascii="Symbol" w:hAnsi="Symbol"/>
      </w:rPr>
    </w:lvl>
    <w:lvl w:ilvl="7" w:tplc="041A0003">
      <w:start w:val="1"/>
      <w:numFmt w:val="bullet"/>
      <w:lvlText w:val="o"/>
      <w:lvlJc w:val="left"/>
      <w:pPr>
        <w:spacing w:beforeAutospacing="0" w:afterAutospacing="0" w:line="240" w:lineRule="auto"/>
        <w:ind w:left="5760" w:hanging="360"/>
      </w:pPr>
      <w:rPr>
        <w:rFonts w:ascii="Courier New" w:hAnsi="Courier New"/>
      </w:rPr>
    </w:lvl>
    <w:lvl w:ilvl="8" w:tplc="041A0005">
      <w:start w:val="1"/>
      <w:numFmt w:val="bullet"/>
      <w:lvlText w:val=""/>
      <w:lvlJc w:val="left"/>
      <w:pPr>
        <w:spacing w:beforeAutospacing="0" w:afterAutospacing="0" w:line="240" w:lineRule="auto"/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975"/>
    <w:rsid w:val="000B3975"/>
    <w:rsid w:val="000E2C7A"/>
    <w:rsid w:val="00C9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BF0E9"/>
  <w15:docId w15:val="{18F36AEB-FFE7-4F6A-BD54-8F1E3674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spacing w:line="240" w:lineRule="auto"/>
    </w:pPr>
    <w:rPr>
      <w:rFonts w:ascii="Times New Roman" w:hAnsi="Times New Roman"/>
      <w:sz w:val="24"/>
    </w:r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Upravitelj</dc:creator>
  <cp:keywords/>
  <dc:description/>
  <cp:lastModifiedBy>Upravitelj</cp:lastModifiedBy>
  <cp:revision>2</cp:revision>
  <dcterms:created xsi:type="dcterms:W3CDTF">2026-09-21T09:51:00Z</dcterms:created>
  <dcterms:modified xsi:type="dcterms:W3CDTF">2026-09-21T09:51:00Z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7ad22d91-4200-4db6-8c84-31bd21517f12</vt:lpwstr>
  </property>
</Properties>
</file>